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B3C90" w14:textId="5B978A28" w:rsidR="001A0A66" w:rsidRDefault="00014E4F">
      <w:r>
        <w:rPr>
          <w:noProof/>
        </w:rPr>
        <w:drawing>
          <wp:inline distT="0" distB="0" distL="0" distR="0" wp14:anchorId="5F9C0BC1" wp14:editId="571A2D4A">
            <wp:extent cx="6572250" cy="1569720"/>
            <wp:effectExtent l="0" t="0" r="0" b="0"/>
            <wp:docPr id="1410443857" name="Grafik 1"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43857" name="Grafik 1" descr="Ein Bild, das Text, Schrift, Symbol, Logo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6572250" cy="1569720"/>
                    </a:xfrm>
                    <a:prstGeom prst="rect">
                      <a:avLst/>
                    </a:prstGeom>
                  </pic:spPr>
                </pic:pic>
              </a:graphicData>
            </a:graphic>
          </wp:inline>
        </w:drawing>
      </w:r>
    </w:p>
    <w:p w14:paraId="4A2E60C2" w14:textId="72DD7289" w:rsidR="00014E4F" w:rsidRDefault="00014E4F">
      <w:r>
        <w:t xml:space="preserve">                                                                                                                                                             Koblenz, 06.05.2024</w:t>
      </w:r>
    </w:p>
    <w:p w14:paraId="2C61448C" w14:textId="77777777" w:rsidR="00014E4F" w:rsidRDefault="00014E4F"/>
    <w:p w14:paraId="7500D75C" w14:textId="6973DDA3" w:rsidR="00014E4F" w:rsidRDefault="00014E4F" w:rsidP="00014E4F">
      <w:pPr>
        <w:rPr>
          <w:b/>
          <w:bCs/>
          <w:sz w:val="28"/>
          <w:szCs w:val="28"/>
        </w:rPr>
      </w:pPr>
      <w:r>
        <w:rPr>
          <w:sz w:val="28"/>
          <w:szCs w:val="28"/>
        </w:rPr>
        <w:t xml:space="preserve">             </w:t>
      </w:r>
      <w:r w:rsidRPr="00014E4F">
        <w:rPr>
          <w:b/>
          <w:bCs/>
          <w:sz w:val="32"/>
          <w:szCs w:val="32"/>
          <w:u w:val="single"/>
        </w:rPr>
        <w:t>Protokoll der Plenarsitzung des Seniorenbeirates vom 02.05.2024</w:t>
      </w:r>
    </w:p>
    <w:p w14:paraId="16AA539A" w14:textId="77777777" w:rsidR="00014E4F" w:rsidRDefault="00014E4F" w:rsidP="00014E4F">
      <w:pPr>
        <w:rPr>
          <w:b/>
          <w:bCs/>
          <w:sz w:val="28"/>
          <w:szCs w:val="28"/>
        </w:rPr>
      </w:pPr>
    </w:p>
    <w:p w14:paraId="3E049E47" w14:textId="5BD6A3E5" w:rsidR="00014E4F" w:rsidRDefault="00014E4F" w:rsidP="00014E4F">
      <w:pPr>
        <w:rPr>
          <w:sz w:val="28"/>
          <w:szCs w:val="28"/>
        </w:rPr>
      </w:pPr>
      <w:r>
        <w:rPr>
          <w:sz w:val="28"/>
          <w:szCs w:val="28"/>
        </w:rPr>
        <w:t>Anwesend: Siehe Teilnehmerliste</w:t>
      </w:r>
    </w:p>
    <w:p w14:paraId="2C91C602" w14:textId="6BA5A092" w:rsidR="00014E4F" w:rsidRDefault="00014E4F" w:rsidP="00014E4F">
      <w:pPr>
        <w:rPr>
          <w:sz w:val="28"/>
          <w:szCs w:val="28"/>
        </w:rPr>
      </w:pPr>
      <w:r>
        <w:rPr>
          <w:sz w:val="28"/>
          <w:szCs w:val="28"/>
        </w:rPr>
        <w:t xml:space="preserve">Top    1:  Begrüßung und </w:t>
      </w:r>
      <w:r w:rsidR="007B2393">
        <w:rPr>
          <w:sz w:val="28"/>
          <w:szCs w:val="28"/>
        </w:rPr>
        <w:t>Feststellung der Beschlussfähigkeit</w:t>
      </w:r>
    </w:p>
    <w:p w14:paraId="5A89CC72" w14:textId="2854C6B1" w:rsidR="00014E4F" w:rsidRDefault="00014E4F" w:rsidP="00014E4F">
      <w:pPr>
        <w:rPr>
          <w:sz w:val="28"/>
          <w:szCs w:val="28"/>
        </w:rPr>
      </w:pPr>
      <w:r>
        <w:rPr>
          <w:sz w:val="28"/>
          <w:szCs w:val="28"/>
        </w:rPr>
        <w:t xml:space="preserve">Top    2:  </w:t>
      </w:r>
      <w:r w:rsidR="0025477E">
        <w:rPr>
          <w:sz w:val="28"/>
          <w:szCs w:val="28"/>
        </w:rPr>
        <w:t>Genehmigung</w:t>
      </w:r>
      <w:r w:rsidR="004C7FE6">
        <w:rPr>
          <w:sz w:val="28"/>
          <w:szCs w:val="28"/>
        </w:rPr>
        <w:t xml:space="preserve"> der Tagesordnung (ggf. Ergänzung)</w:t>
      </w:r>
    </w:p>
    <w:p w14:paraId="6C33D0B4" w14:textId="6D96A7E8" w:rsidR="00014E4F" w:rsidRDefault="00014E4F" w:rsidP="00014E4F">
      <w:pPr>
        <w:rPr>
          <w:sz w:val="28"/>
          <w:szCs w:val="28"/>
        </w:rPr>
      </w:pPr>
      <w:r>
        <w:rPr>
          <w:sz w:val="28"/>
          <w:szCs w:val="28"/>
        </w:rPr>
        <w:t>Top    3:  Genehmigung de</w:t>
      </w:r>
      <w:r w:rsidR="004C7FE6">
        <w:rPr>
          <w:sz w:val="28"/>
          <w:szCs w:val="28"/>
        </w:rPr>
        <w:t>s Protokolls vom 21.03.2024</w:t>
      </w:r>
    </w:p>
    <w:p w14:paraId="370EB4AF" w14:textId="5DE118D8" w:rsidR="00014E4F" w:rsidRDefault="00014E4F" w:rsidP="00014E4F">
      <w:pPr>
        <w:rPr>
          <w:sz w:val="28"/>
          <w:szCs w:val="28"/>
        </w:rPr>
      </w:pPr>
      <w:r>
        <w:rPr>
          <w:sz w:val="28"/>
          <w:szCs w:val="28"/>
        </w:rPr>
        <w:t>Top    4:  Ge</w:t>
      </w:r>
      <w:r w:rsidR="0025477E">
        <w:rPr>
          <w:sz w:val="28"/>
          <w:szCs w:val="28"/>
        </w:rPr>
        <w:t>schäftsbericht des Vorstandes</w:t>
      </w:r>
      <w:r w:rsidR="00E736D4">
        <w:rPr>
          <w:sz w:val="28"/>
          <w:szCs w:val="28"/>
        </w:rPr>
        <w:t xml:space="preserve"> (mit Rückblick)</w:t>
      </w:r>
    </w:p>
    <w:p w14:paraId="0CE812D5" w14:textId="65C27287" w:rsidR="00014E4F" w:rsidRDefault="00014E4F" w:rsidP="00014E4F">
      <w:pPr>
        <w:rPr>
          <w:sz w:val="28"/>
          <w:szCs w:val="28"/>
        </w:rPr>
      </w:pPr>
      <w:r>
        <w:rPr>
          <w:sz w:val="28"/>
          <w:szCs w:val="28"/>
        </w:rPr>
        <w:t>Top    5:  Berichte aus den Arbeitskreisen</w:t>
      </w:r>
    </w:p>
    <w:p w14:paraId="3EC1783C" w14:textId="321A8E16" w:rsidR="00014E4F" w:rsidRDefault="00014E4F" w:rsidP="00014E4F">
      <w:pPr>
        <w:rPr>
          <w:sz w:val="28"/>
          <w:szCs w:val="28"/>
        </w:rPr>
      </w:pPr>
      <w:r>
        <w:rPr>
          <w:sz w:val="28"/>
          <w:szCs w:val="28"/>
        </w:rPr>
        <w:t>Top    6:  Veranstaltungen</w:t>
      </w:r>
    </w:p>
    <w:p w14:paraId="58B30D65" w14:textId="05DFD238" w:rsidR="00014E4F" w:rsidRDefault="00014E4F" w:rsidP="00014E4F">
      <w:pPr>
        <w:rPr>
          <w:sz w:val="28"/>
          <w:szCs w:val="28"/>
        </w:rPr>
      </w:pPr>
      <w:r>
        <w:rPr>
          <w:sz w:val="28"/>
          <w:szCs w:val="28"/>
        </w:rPr>
        <w:t>Top    7:  Bürgerfragen</w:t>
      </w:r>
    </w:p>
    <w:p w14:paraId="1EB767ED" w14:textId="34AA367B" w:rsidR="00014E4F" w:rsidRDefault="00014E4F" w:rsidP="00014E4F">
      <w:pPr>
        <w:rPr>
          <w:sz w:val="28"/>
          <w:szCs w:val="28"/>
        </w:rPr>
      </w:pPr>
      <w:r>
        <w:rPr>
          <w:sz w:val="28"/>
          <w:szCs w:val="28"/>
        </w:rPr>
        <w:t>Top    8:  Verschiedenes</w:t>
      </w:r>
    </w:p>
    <w:p w14:paraId="7B1C8214" w14:textId="77777777" w:rsidR="00C758DF" w:rsidRDefault="00C758DF" w:rsidP="00014E4F">
      <w:pPr>
        <w:rPr>
          <w:sz w:val="28"/>
          <w:szCs w:val="28"/>
        </w:rPr>
      </w:pPr>
    </w:p>
    <w:p w14:paraId="042176F7" w14:textId="427140F0" w:rsidR="00C758DF" w:rsidRDefault="00C758DF" w:rsidP="00014E4F">
      <w:pPr>
        <w:rPr>
          <w:b/>
          <w:bCs/>
          <w:sz w:val="28"/>
          <w:szCs w:val="28"/>
          <w:u w:val="single"/>
        </w:rPr>
      </w:pPr>
      <w:r w:rsidRPr="00C758DF">
        <w:rPr>
          <w:b/>
          <w:bCs/>
          <w:sz w:val="28"/>
          <w:szCs w:val="28"/>
          <w:u w:val="single"/>
        </w:rPr>
        <w:t>Top 1: Begrüßung</w:t>
      </w:r>
      <w:r w:rsidR="0025477E">
        <w:rPr>
          <w:b/>
          <w:bCs/>
          <w:sz w:val="28"/>
          <w:szCs w:val="28"/>
          <w:u w:val="single"/>
        </w:rPr>
        <w:t xml:space="preserve"> und Feststellung der Beschlussfähigkeit</w:t>
      </w:r>
      <w:r w:rsidRPr="00C758DF">
        <w:rPr>
          <w:b/>
          <w:bCs/>
          <w:sz w:val="28"/>
          <w:szCs w:val="28"/>
          <w:u w:val="single"/>
        </w:rPr>
        <w:t xml:space="preserve"> </w:t>
      </w:r>
    </w:p>
    <w:p w14:paraId="5874A095" w14:textId="55DA0B67" w:rsidR="00D54D0A" w:rsidRDefault="00D54D0A" w:rsidP="00014E4F">
      <w:pPr>
        <w:rPr>
          <w:sz w:val="28"/>
          <w:szCs w:val="28"/>
        </w:rPr>
      </w:pPr>
      <w:r>
        <w:rPr>
          <w:sz w:val="28"/>
          <w:szCs w:val="28"/>
        </w:rPr>
        <w:t>Herr Prof. Dr. Borck</w:t>
      </w:r>
      <w:r w:rsidR="000C447D">
        <w:rPr>
          <w:sz w:val="28"/>
          <w:szCs w:val="28"/>
        </w:rPr>
        <w:t xml:space="preserve"> erinnert an ein wichtiges Ereignis vom 02.Mai. Am 02.05.52 hat der damalige </w:t>
      </w:r>
      <w:r w:rsidR="0047627F">
        <w:rPr>
          <w:sz w:val="28"/>
          <w:szCs w:val="28"/>
        </w:rPr>
        <w:t xml:space="preserve">Bundespräsident Theodor Heuss nach politischen Auseinandersetzungen um das 1922 vom Reichspräsidenten </w:t>
      </w:r>
      <w:r w:rsidR="00947740">
        <w:rPr>
          <w:sz w:val="28"/>
          <w:szCs w:val="28"/>
        </w:rPr>
        <w:t>Friedrich Ebert zur Nationalhymne erhobene Deutschlandlied, die mit dessen Missbr</w:t>
      </w:r>
      <w:r w:rsidR="001C172E">
        <w:rPr>
          <w:sz w:val="28"/>
          <w:szCs w:val="28"/>
        </w:rPr>
        <w:t xml:space="preserve">auch im dritten Reich zusammenhingen, angeordnet, bei amtlichen Anlässen die dritte Strophe der Nationalhymne </w:t>
      </w:r>
      <w:r w:rsidR="00C6081A">
        <w:rPr>
          <w:sz w:val="28"/>
          <w:szCs w:val="28"/>
        </w:rPr>
        <w:t>zu singen.</w:t>
      </w:r>
    </w:p>
    <w:p w14:paraId="1D3F5216" w14:textId="77777777" w:rsidR="00A34F82" w:rsidRDefault="00C6081A" w:rsidP="00014E4F">
      <w:pPr>
        <w:rPr>
          <w:sz w:val="28"/>
          <w:szCs w:val="28"/>
        </w:rPr>
      </w:pPr>
      <w:r>
        <w:rPr>
          <w:sz w:val="28"/>
          <w:szCs w:val="28"/>
        </w:rPr>
        <w:t>Beiratsmitglied Degner wei</w:t>
      </w:r>
      <w:r w:rsidR="008A45F4">
        <w:rPr>
          <w:sz w:val="28"/>
          <w:szCs w:val="28"/>
        </w:rPr>
        <w:t>s</w:t>
      </w:r>
    </w:p>
    <w:p w14:paraId="3F1D36CB" w14:textId="0FFF90D3" w:rsidR="00C6081A" w:rsidRDefault="0051296C" w:rsidP="00014E4F">
      <w:pPr>
        <w:rPr>
          <w:sz w:val="28"/>
          <w:szCs w:val="28"/>
        </w:rPr>
      </w:pPr>
      <w:r>
        <w:rPr>
          <w:sz w:val="28"/>
          <w:szCs w:val="28"/>
        </w:rPr>
        <w:t>W2222</w:t>
      </w:r>
      <w:r w:rsidR="00430D01">
        <w:rPr>
          <w:sz w:val="28"/>
          <w:szCs w:val="28"/>
        </w:rPr>
        <w:t>q</w:t>
      </w:r>
      <w:r w:rsidR="00C6081A">
        <w:rPr>
          <w:sz w:val="28"/>
          <w:szCs w:val="28"/>
        </w:rPr>
        <w:t>t auf die Besetzung der Gewerkschaft</w:t>
      </w:r>
      <w:r w:rsidR="00B06661">
        <w:rPr>
          <w:sz w:val="28"/>
          <w:szCs w:val="28"/>
        </w:rPr>
        <w:t xml:space="preserve">sbüros durch die nationalsozialistische SA am 02.05.1933 </w:t>
      </w:r>
      <w:r w:rsidR="00303815">
        <w:rPr>
          <w:sz w:val="28"/>
          <w:szCs w:val="28"/>
        </w:rPr>
        <w:t>hin.</w:t>
      </w:r>
    </w:p>
    <w:p w14:paraId="166909A9" w14:textId="0D8F2289" w:rsidR="00303815" w:rsidRDefault="00303815" w:rsidP="00014E4F">
      <w:pPr>
        <w:rPr>
          <w:sz w:val="28"/>
          <w:szCs w:val="28"/>
        </w:rPr>
      </w:pPr>
      <w:r>
        <w:rPr>
          <w:sz w:val="28"/>
          <w:szCs w:val="28"/>
        </w:rPr>
        <w:t xml:space="preserve">Anschließend wurde die Beschlussfähigkeit </w:t>
      </w:r>
      <w:r w:rsidR="00F62318">
        <w:rPr>
          <w:sz w:val="28"/>
          <w:szCs w:val="28"/>
        </w:rPr>
        <w:t>festgestellt</w:t>
      </w:r>
      <w:r>
        <w:rPr>
          <w:sz w:val="28"/>
          <w:szCs w:val="28"/>
        </w:rPr>
        <w:t>.</w:t>
      </w:r>
    </w:p>
    <w:p w14:paraId="551737C5" w14:textId="77777777" w:rsidR="00303815" w:rsidRDefault="00303815" w:rsidP="00014E4F">
      <w:pPr>
        <w:rPr>
          <w:sz w:val="28"/>
          <w:szCs w:val="28"/>
        </w:rPr>
      </w:pPr>
    </w:p>
    <w:p w14:paraId="42A91456" w14:textId="77777777" w:rsidR="00303815" w:rsidRPr="00D54D0A" w:rsidRDefault="00303815" w:rsidP="00014E4F">
      <w:pPr>
        <w:rPr>
          <w:sz w:val="28"/>
          <w:szCs w:val="28"/>
        </w:rPr>
      </w:pPr>
    </w:p>
    <w:p w14:paraId="3D798046" w14:textId="787C2FDA" w:rsidR="00734B8E" w:rsidRDefault="00734B8E" w:rsidP="00014E4F">
      <w:pPr>
        <w:rPr>
          <w:sz w:val="28"/>
          <w:szCs w:val="28"/>
        </w:rPr>
      </w:pPr>
      <w:r>
        <w:rPr>
          <w:b/>
          <w:bCs/>
          <w:sz w:val="28"/>
          <w:szCs w:val="28"/>
          <w:u w:val="single"/>
        </w:rPr>
        <w:t xml:space="preserve">Top </w:t>
      </w:r>
      <w:r w:rsidR="003A35E8">
        <w:rPr>
          <w:b/>
          <w:bCs/>
          <w:sz w:val="28"/>
          <w:szCs w:val="28"/>
          <w:u w:val="single"/>
        </w:rPr>
        <w:t>2</w:t>
      </w:r>
      <w:r>
        <w:rPr>
          <w:b/>
          <w:bCs/>
          <w:sz w:val="28"/>
          <w:szCs w:val="28"/>
          <w:u w:val="single"/>
        </w:rPr>
        <w:t xml:space="preserve">: Genehmigung </w:t>
      </w:r>
      <w:r w:rsidR="00E67446">
        <w:rPr>
          <w:b/>
          <w:bCs/>
          <w:sz w:val="28"/>
          <w:szCs w:val="28"/>
          <w:u w:val="single"/>
        </w:rPr>
        <w:t>der Tagesordnung (ggf. Ergänzung)</w:t>
      </w:r>
    </w:p>
    <w:p w14:paraId="566E5EF3" w14:textId="0F2277BE" w:rsidR="00CE5F9B" w:rsidRDefault="00CE5F9B" w:rsidP="00014E4F">
      <w:pPr>
        <w:rPr>
          <w:sz w:val="28"/>
          <w:szCs w:val="28"/>
        </w:rPr>
      </w:pPr>
      <w:r>
        <w:rPr>
          <w:sz w:val="28"/>
          <w:szCs w:val="28"/>
        </w:rPr>
        <w:t>D</w:t>
      </w:r>
      <w:r w:rsidR="00E67446">
        <w:rPr>
          <w:sz w:val="28"/>
          <w:szCs w:val="28"/>
        </w:rPr>
        <w:t xml:space="preserve">ie Tagesordnung wurde um den Punkt </w:t>
      </w:r>
      <w:r w:rsidR="00946433">
        <w:rPr>
          <w:sz w:val="28"/>
          <w:szCs w:val="28"/>
        </w:rPr>
        <w:t xml:space="preserve">4a </w:t>
      </w:r>
      <w:r w:rsidR="00B2481B">
        <w:rPr>
          <w:sz w:val="28"/>
          <w:szCs w:val="28"/>
        </w:rPr>
        <w:t>„</w:t>
      </w:r>
      <w:r w:rsidR="008B46B1">
        <w:rPr>
          <w:sz w:val="28"/>
          <w:szCs w:val="28"/>
        </w:rPr>
        <w:t>künftiger Seniorenbeira</w:t>
      </w:r>
      <w:r w:rsidR="00B2481B">
        <w:rPr>
          <w:sz w:val="28"/>
          <w:szCs w:val="28"/>
        </w:rPr>
        <w:t>t“</w:t>
      </w:r>
      <w:r w:rsidR="008B46B1">
        <w:rPr>
          <w:sz w:val="28"/>
          <w:szCs w:val="28"/>
        </w:rPr>
        <w:t xml:space="preserve"> erweitert</w:t>
      </w:r>
      <w:r w:rsidR="00290AD6">
        <w:rPr>
          <w:sz w:val="28"/>
          <w:szCs w:val="28"/>
        </w:rPr>
        <w:t>. Die Tagesordnung wurde einstimmig genehmigt.</w:t>
      </w:r>
    </w:p>
    <w:p w14:paraId="1C5722F6" w14:textId="77777777" w:rsidR="00290AD6" w:rsidRDefault="00290AD6" w:rsidP="00014E4F">
      <w:pPr>
        <w:rPr>
          <w:sz w:val="28"/>
          <w:szCs w:val="28"/>
        </w:rPr>
      </w:pPr>
    </w:p>
    <w:p w14:paraId="1BBDA687" w14:textId="1B09E3A6" w:rsidR="00CE5F9B" w:rsidRDefault="00CE5F9B" w:rsidP="00014E4F">
      <w:pPr>
        <w:rPr>
          <w:sz w:val="28"/>
          <w:szCs w:val="28"/>
        </w:rPr>
      </w:pPr>
      <w:r>
        <w:rPr>
          <w:b/>
          <w:bCs/>
          <w:sz w:val="28"/>
          <w:szCs w:val="28"/>
          <w:u w:val="single"/>
        </w:rPr>
        <w:t xml:space="preserve">Top </w:t>
      </w:r>
      <w:r w:rsidR="003A35E8">
        <w:rPr>
          <w:b/>
          <w:bCs/>
          <w:sz w:val="28"/>
          <w:szCs w:val="28"/>
          <w:u w:val="single"/>
        </w:rPr>
        <w:t>3</w:t>
      </w:r>
      <w:r w:rsidR="00E67446">
        <w:rPr>
          <w:b/>
          <w:bCs/>
          <w:sz w:val="28"/>
          <w:szCs w:val="28"/>
          <w:u w:val="single"/>
        </w:rPr>
        <w:t xml:space="preserve">: </w:t>
      </w:r>
      <w:r w:rsidR="00EE3557">
        <w:rPr>
          <w:b/>
          <w:bCs/>
          <w:sz w:val="28"/>
          <w:szCs w:val="28"/>
          <w:u w:val="single"/>
        </w:rPr>
        <w:t xml:space="preserve">Genehmigung </w:t>
      </w:r>
      <w:r w:rsidR="006F0B94">
        <w:rPr>
          <w:b/>
          <w:bCs/>
          <w:sz w:val="28"/>
          <w:szCs w:val="28"/>
          <w:u w:val="single"/>
        </w:rPr>
        <w:t>des Plenarprotokolls vom 21.03.2024</w:t>
      </w:r>
    </w:p>
    <w:p w14:paraId="75FDB212" w14:textId="6BF40F0A" w:rsidR="006F0B94" w:rsidRDefault="006F0B94" w:rsidP="00014E4F">
      <w:pPr>
        <w:rPr>
          <w:sz w:val="28"/>
          <w:szCs w:val="28"/>
        </w:rPr>
      </w:pPr>
      <w:r>
        <w:rPr>
          <w:sz w:val="28"/>
          <w:szCs w:val="28"/>
        </w:rPr>
        <w:t>Das Protokoll wurde einstimmig genehmigt.</w:t>
      </w:r>
    </w:p>
    <w:p w14:paraId="65FDAFB8" w14:textId="33AC67D0" w:rsidR="009D0FC6" w:rsidRDefault="009D0FC6" w:rsidP="00014E4F">
      <w:pPr>
        <w:rPr>
          <w:b/>
          <w:bCs/>
          <w:sz w:val="28"/>
          <w:szCs w:val="28"/>
          <w:u w:val="single"/>
        </w:rPr>
      </w:pPr>
      <w:r>
        <w:rPr>
          <w:b/>
          <w:bCs/>
          <w:sz w:val="28"/>
          <w:szCs w:val="28"/>
          <w:u w:val="single"/>
        </w:rPr>
        <w:t>Top 4: Geschäftsbericht des Vorstandes</w:t>
      </w:r>
      <w:r w:rsidR="00E736D4">
        <w:rPr>
          <w:b/>
          <w:bCs/>
          <w:sz w:val="28"/>
          <w:szCs w:val="28"/>
          <w:u w:val="single"/>
        </w:rPr>
        <w:t xml:space="preserve"> (mit Rückblick)</w:t>
      </w:r>
    </w:p>
    <w:p w14:paraId="501C3513" w14:textId="27B5CD96" w:rsidR="0029307D" w:rsidRDefault="0029307D" w:rsidP="00014E4F">
      <w:pPr>
        <w:rPr>
          <w:sz w:val="28"/>
          <w:szCs w:val="28"/>
        </w:rPr>
      </w:pPr>
      <w:r>
        <w:rPr>
          <w:sz w:val="28"/>
          <w:szCs w:val="28"/>
        </w:rPr>
        <w:t xml:space="preserve">Der Vorstand hat nur einmal getagt, um das Plenum vorzubereiten. </w:t>
      </w:r>
    </w:p>
    <w:p w14:paraId="0CAC5C81" w14:textId="12960C77" w:rsidR="0002454C" w:rsidRPr="0029307D" w:rsidRDefault="0002454C" w:rsidP="00014E4F">
      <w:pPr>
        <w:rPr>
          <w:sz w:val="28"/>
          <w:szCs w:val="28"/>
        </w:rPr>
      </w:pPr>
      <w:r>
        <w:rPr>
          <w:sz w:val="28"/>
          <w:szCs w:val="28"/>
        </w:rPr>
        <w:t xml:space="preserve">Der Vorsitzende gab, wie </w:t>
      </w:r>
      <w:r w:rsidR="00B1293C">
        <w:rPr>
          <w:sz w:val="28"/>
          <w:szCs w:val="28"/>
        </w:rPr>
        <w:t>im vorangegangenen Plenum</w:t>
      </w:r>
      <w:r>
        <w:rPr>
          <w:sz w:val="28"/>
          <w:szCs w:val="28"/>
        </w:rPr>
        <w:t xml:space="preserve"> erbeten, einen Rückblick auf die Beirats</w:t>
      </w:r>
      <w:r w:rsidR="000B01ED">
        <w:rPr>
          <w:sz w:val="28"/>
          <w:szCs w:val="28"/>
        </w:rPr>
        <w:t>tätigkeit in der jetzt ablaufenden Legislaturperiode; er ist in der Form der dazu herausgegebenen Pressemitteilung diesem Protokoll als Anlage 1 beigefügt.</w:t>
      </w:r>
    </w:p>
    <w:p w14:paraId="1E101C2C" w14:textId="0A5FF4DB" w:rsidR="00A2608E" w:rsidRDefault="00944050" w:rsidP="006B549F">
      <w:pPr>
        <w:rPr>
          <w:b/>
          <w:bCs/>
          <w:sz w:val="28"/>
          <w:szCs w:val="28"/>
          <w:u w:val="single"/>
        </w:rPr>
      </w:pPr>
      <w:r>
        <w:rPr>
          <w:b/>
          <w:bCs/>
          <w:sz w:val="28"/>
          <w:szCs w:val="28"/>
          <w:u w:val="single"/>
        </w:rPr>
        <w:t xml:space="preserve">Top </w:t>
      </w:r>
      <w:r w:rsidR="002A2823">
        <w:rPr>
          <w:b/>
          <w:bCs/>
          <w:sz w:val="28"/>
          <w:szCs w:val="28"/>
          <w:u w:val="single"/>
        </w:rPr>
        <w:t>4a</w:t>
      </w:r>
      <w:r>
        <w:rPr>
          <w:b/>
          <w:bCs/>
          <w:sz w:val="28"/>
          <w:szCs w:val="28"/>
          <w:u w:val="single"/>
        </w:rPr>
        <w:t xml:space="preserve">: </w:t>
      </w:r>
      <w:r w:rsidR="00057798">
        <w:rPr>
          <w:b/>
          <w:bCs/>
          <w:sz w:val="28"/>
          <w:szCs w:val="28"/>
          <w:u w:val="single"/>
        </w:rPr>
        <w:t>„Künftiger Seniorenbeirat“</w:t>
      </w:r>
    </w:p>
    <w:p w14:paraId="50FDDB35" w14:textId="2DEF5B56" w:rsidR="00B1293C" w:rsidRDefault="0001325A" w:rsidP="006B549F">
      <w:pPr>
        <w:rPr>
          <w:sz w:val="28"/>
          <w:szCs w:val="28"/>
        </w:rPr>
      </w:pPr>
      <w:r>
        <w:rPr>
          <w:sz w:val="28"/>
          <w:szCs w:val="28"/>
        </w:rPr>
        <w:t>Frau Artz bezieht sich auf die Bekanntmachung vom 25.03.24, die alle Mitglieder erhalten hatten</w:t>
      </w:r>
      <w:r w:rsidR="001F1804">
        <w:rPr>
          <w:sz w:val="28"/>
          <w:szCs w:val="28"/>
        </w:rPr>
        <w:t xml:space="preserve">. In diesem stand, dass sich am 11.07.24 der neue Seniorenbeirat für die kommende Wahlperiode neu konstituieren </w:t>
      </w:r>
      <w:r w:rsidR="00B46BD9">
        <w:rPr>
          <w:sz w:val="28"/>
          <w:szCs w:val="28"/>
        </w:rPr>
        <w:t xml:space="preserve">werde. Weiter konnte man dem Schreiben entnehmen, dass, wenn jemand Interesse hat, eine der sechs </w:t>
      </w:r>
      <w:r w:rsidR="003111E1">
        <w:rPr>
          <w:sz w:val="28"/>
          <w:szCs w:val="28"/>
        </w:rPr>
        <w:t xml:space="preserve">Kooptionsstellen zu vertreten, könne er sich beim Seniorenbeirat mit der Angabe, welchen Bereich er vertreten möchte, bewerben. Ebenfalls können alle Bürger und Bürgerinnen </w:t>
      </w:r>
      <w:r w:rsidR="00F43B82">
        <w:rPr>
          <w:sz w:val="28"/>
          <w:szCs w:val="28"/>
        </w:rPr>
        <w:t>sich für die Arbeitskreise anmelden. Aufgrund von Unklarheiten bittet Frau A</w:t>
      </w:r>
      <w:r w:rsidR="00765F10">
        <w:rPr>
          <w:sz w:val="28"/>
          <w:szCs w:val="28"/>
        </w:rPr>
        <w:t>r</w:t>
      </w:r>
      <w:r w:rsidR="00F43B82">
        <w:rPr>
          <w:sz w:val="28"/>
          <w:szCs w:val="28"/>
        </w:rPr>
        <w:t xml:space="preserve">tz den Vorsitzenden nun noch einmal </w:t>
      </w:r>
      <w:r w:rsidR="003018AE">
        <w:rPr>
          <w:sz w:val="28"/>
          <w:szCs w:val="28"/>
        </w:rPr>
        <w:t>um genaue Aufklärung, wer sich bewerben soll und wie dies vom Sozialamt gehandhabt wird.</w:t>
      </w:r>
      <w:r w:rsidR="00F40A4B">
        <w:rPr>
          <w:sz w:val="28"/>
          <w:szCs w:val="28"/>
        </w:rPr>
        <w:t xml:space="preserve"> Herr Prof. Dr. Borck erklärt, dass die Bekanntmachung </w:t>
      </w:r>
      <w:r w:rsidR="003554D3">
        <w:rPr>
          <w:sz w:val="28"/>
          <w:szCs w:val="28"/>
        </w:rPr>
        <w:t xml:space="preserve">etwas verfrüht versandt wurde, er </w:t>
      </w:r>
      <w:r w:rsidR="008E2E4A">
        <w:rPr>
          <w:sz w:val="28"/>
          <w:szCs w:val="28"/>
        </w:rPr>
        <w:t>hatte</w:t>
      </w:r>
      <w:r w:rsidR="003554D3">
        <w:rPr>
          <w:sz w:val="28"/>
          <w:szCs w:val="28"/>
        </w:rPr>
        <w:t xml:space="preserve"> dem Sozialamt einen Entwurf zur Versendung </w:t>
      </w:r>
      <w:r w:rsidR="00557A95">
        <w:rPr>
          <w:sz w:val="28"/>
          <w:szCs w:val="28"/>
        </w:rPr>
        <w:t>nach der letzten Sozialausschusssitzung übermittelt. Das Sozialamt verfasste dann eine offizie</w:t>
      </w:r>
      <w:r w:rsidR="00765F10">
        <w:rPr>
          <w:sz w:val="28"/>
          <w:szCs w:val="28"/>
        </w:rPr>
        <w:t xml:space="preserve">lle Bekanntmachung, wobei der Termin 11.07.24 mit Rücksicht auf den Oberbürgermeister </w:t>
      </w:r>
      <w:r w:rsidR="00116B44">
        <w:rPr>
          <w:sz w:val="28"/>
          <w:szCs w:val="28"/>
        </w:rPr>
        <w:t xml:space="preserve">recht früh festgelegt wurde. Jedoch wollte der Seniorenbeirat vor der offiziellen Bekanntmachung </w:t>
      </w:r>
      <w:r w:rsidR="00DA561B">
        <w:rPr>
          <w:sz w:val="28"/>
          <w:szCs w:val="28"/>
        </w:rPr>
        <w:t xml:space="preserve">schon einmal </w:t>
      </w:r>
      <w:r w:rsidR="004A6D2B">
        <w:rPr>
          <w:sz w:val="28"/>
          <w:szCs w:val="28"/>
        </w:rPr>
        <w:t xml:space="preserve">engagierten Mitarbeitern in den Arbeitskreisen danken und diesen Personen schon vor der amtlichen Bekanntmachung die Entscheidungsmöglichkeit geben, ob sie an einer weiteren Tätigkeit in den </w:t>
      </w:r>
      <w:r w:rsidR="008E2E4A">
        <w:rPr>
          <w:sz w:val="28"/>
          <w:szCs w:val="28"/>
        </w:rPr>
        <w:t>Arbeitskreisen</w:t>
      </w:r>
      <w:r w:rsidR="001069D3">
        <w:rPr>
          <w:sz w:val="28"/>
          <w:szCs w:val="28"/>
        </w:rPr>
        <w:t xml:space="preserve"> interessiert sind. Das Sozialamt ist dafür zuständig, die administrativen Prozesse in die Wege zu </w:t>
      </w:r>
      <w:r w:rsidR="008E2E4A">
        <w:rPr>
          <w:sz w:val="28"/>
          <w:szCs w:val="28"/>
        </w:rPr>
        <w:t>leiten.</w:t>
      </w:r>
      <w:r w:rsidR="001069D3">
        <w:rPr>
          <w:sz w:val="28"/>
          <w:szCs w:val="28"/>
        </w:rPr>
        <w:t xml:space="preserve"> </w:t>
      </w:r>
      <w:r w:rsidR="008E2E4A">
        <w:rPr>
          <w:sz w:val="28"/>
          <w:szCs w:val="28"/>
        </w:rPr>
        <w:t>Selbstverständlich</w:t>
      </w:r>
      <w:r w:rsidR="001069D3">
        <w:rPr>
          <w:sz w:val="28"/>
          <w:szCs w:val="28"/>
        </w:rPr>
        <w:t xml:space="preserve"> </w:t>
      </w:r>
      <w:r w:rsidR="008E2E4A">
        <w:rPr>
          <w:sz w:val="28"/>
          <w:szCs w:val="28"/>
        </w:rPr>
        <w:t>kann der Seniorenbeirat die Bewerbungen ebenfalls entgegennehmen und an das Sozialamt weiterleiten. Dies gilt ausschließlich für die Kooptationsstellen.</w:t>
      </w:r>
      <w:r w:rsidR="00B40D70">
        <w:rPr>
          <w:sz w:val="28"/>
          <w:szCs w:val="28"/>
        </w:rPr>
        <w:t xml:space="preserve"> </w:t>
      </w:r>
    </w:p>
    <w:p w14:paraId="7155D625" w14:textId="7899708C" w:rsidR="00B40D70" w:rsidRDefault="00B40D70" w:rsidP="006B549F">
      <w:pPr>
        <w:rPr>
          <w:sz w:val="28"/>
          <w:szCs w:val="28"/>
        </w:rPr>
      </w:pPr>
      <w:r>
        <w:rPr>
          <w:sz w:val="28"/>
          <w:szCs w:val="28"/>
        </w:rPr>
        <w:t>Nach dem 15.05.24 fordert das Sozialamt die Entsendestellen auf, ihre Vertreter für den Seniorenbeirat zu benennen. Frau Klein regt an</w:t>
      </w:r>
      <w:r w:rsidR="00963CE6">
        <w:rPr>
          <w:sz w:val="28"/>
          <w:szCs w:val="28"/>
        </w:rPr>
        <w:t xml:space="preserve">, dass die Mitglieder benachrichtigt werden, wenn die Aufforderung vom Sozialamt an die Entsendestellen geht, damit die interessierten Personen so schnell wie möglich </w:t>
      </w:r>
      <w:r w:rsidR="00010B99">
        <w:rPr>
          <w:sz w:val="28"/>
          <w:szCs w:val="28"/>
        </w:rPr>
        <w:t xml:space="preserve">mit der jeweiligen Entsendestelle Kontakt </w:t>
      </w:r>
      <w:r w:rsidR="00010B99">
        <w:rPr>
          <w:sz w:val="28"/>
          <w:szCs w:val="28"/>
        </w:rPr>
        <w:lastRenderedPageBreak/>
        <w:t xml:space="preserve">aufnehmen können. Der Vorsitzende weist darauf hin, dass genau deswegen mit Rücksicht auf die engen Termine eine vorherige Benachrichtigung </w:t>
      </w:r>
      <w:r w:rsidR="00644715">
        <w:rPr>
          <w:sz w:val="28"/>
          <w:szCs w:val="28"/>
        </w:rPr>
        <w:t>erfolgen sollte.</w:t>
      </w:r>
    </w:p>
    <w:p w14:paraId="0B3C8645" w14:textId="324E451C" w:rsidR="00644715" w:rsidRDefault="00644715" w:rsidP="006B549F">
      <w:pPr>
        <w:rPr>
          <w:sz w:val="28"/>
          <w:szCs w:val="28"/>
        </w:rPr>
      </w:pPr>
      <w:r>
        <w:rPr>
          <w:sz w:val="28"/>
          <w:szCs w:val="28"/>
        </w:rPr>
        <w:t>Herr Prof. Dr. Borck berichtet, dass er im Anschluss an sein Mitwirken in der Klimakommission Oberbürgermeister und Klimabeauftragte</w:t>
      </w:r>
      <w:r w:rsidR="00681AC3">
        <w:rPr>
          <w:sz w:val="28"/>
          <w:szCs w:val="28"/>
        </w:rPr>
        <w:t>, Frau Körner, noch einmal über den Abschlussbericht des alternativen Verkehrsprojekts in Berlin (Berlkönig) in Kenntnis gesetzt hat. Danach war dort eine allgemeine Verbesserung des Klimas in Bezug auf den Verkehr zu verzeichnen</w:t>
      </w:r>
      <w:r w:rsidR="001115B7">
        <w:rPr>
          <w:sz w:val="28"/>
          <w:szCs w:val="28"/>
        </w:rPr>
        <w:t xml:space="preserve">, und zwar </w:t>
      </w:r>
      <w:r w:rsidR="00EC108B">
        <w:rPr>
          <w:sz w:val="28"/>
          <w:szCs w:val="28"/>
        </w:rPr>
        <w:t>aufgrund einer Bündelung</w:t>
      </w:r>
      <w:r w:rsidR="001115B7">
        <w:rPr>
          <w:sz w:val="28"/>
          <w:szCs w:val="28"/>
        </w:rPr>
        <w:t xml:space="preserve"> der Fahrten. Man konnte mit dem normalen Fahrschein auf ein Taxi innerhalb bestimmter Zeite</w:t>
      </w:r>
      <w:r w:rsidR="00390C7A">
        <w:rPr>
          <w:sz w:val="28"/>
          <w:szCs w:val="28"/>
        </w:rPr>
        <w:t xml:space="preserve">, Orte und Zonen in Anspruch nehmen, womit sowohl </w:t>
      </w:r>
      <w:r w:rsidR="00EC108B">
        <w:rPr>
          <w:sz w:val="28"/>
          <w:szCs w:val="28"/>
        </w:rPr>
        <w:t>individueller</w:t>
      </w:r>
      <w:r w:rsidR="00390C7A">
        <w:rPr>
          <w:sz w:val="28"/>
          <w:szCs w:val="28"/>
        </w:rPr>
        <w:t xml:space="preserve"> motorisierter Verkehr als </w:t>
      </w:r>
      <w:r w:rsidR="001130AA">
        <w:rPr>
          <w:sz w:val="28"/>
          <w:szCs w:val="28"/>
        </w:rPr>
        <w:t xml:space="preserve">auch Kohlendioxid und Stickoxidausstoß verringert wurden. Auch das neueste </w:t>
      </w:r>
      <w:r w:rsidR="004F50C4">
        <w:rPr>
          <w:sz w:val="28"/>
          <w:szCs w:val="28"/>
        </w:rPr>
        <w:t>rheinland-pfälzische Nahverkehrsgesetz gestattet eine derartige alternative Verkehrsbedienung</w:t>
      </w:r>
      <w:r w:rsidR="000F5E48">
        <w:rPr>
          <w:sz w:val="28"/>
          <w:szCs w:val="28"/>
        </w:rPr>
        <w:t xml:space="preserve">. In Berlin </w:t>
      </w:r>
      <w:r w:rsidR="007033CE">
        <w:rPr>
          <w:sz w:val="28"/>
          <w:szCs w:val="28"/>
        </w:rPr>
        <w:t>funktionierte</w:t>
      </w:r>
      <w:r w:rsidR="000F5E48">
        <w:rPr>
          <w:sz w:val="28"/>
          <w:szCs w:val="28"/>
        </w:rPr>
        <w:t xml:space="preserve"> dies bis zur Pandemie hervorragend, worauf 2020 das Projekt leider eingestellt wurde.</w:t>
      </w:r>
    </w:p>
    <w:p w14:paraId="0BDD4B66" w14:textId="56876CDD" w:rsidR="000F5E48" w:rsidRPr="00B1293C" w:rsidRDefault="000F5E48" w:rsidP="006B549F">
      <w:pPr>
        <w:rPr>
          <w:sz w:val="28"/>
          <w:szCs w:val="28"/>
        </w:rPr>
      </w:pPr>
      <w:r>
        <w:rPr>
          <w:sz w:val="28"/>
          <w:szCs w:val="28"/>
        </w:rPr>
        <w:t xml:space="preserve">Herr Prof. Dr. </w:t>
      </w:r>
      <w:r w:rsidR="007033CE">
        <w:rPr>
          <w:sz w:val="28"/>
          <w:szCs w:val="28"/>
        </w:rPr>
        <w:t>Borck</w:t>
      </w:r>
      <w:r>
        <w:rPr>
          <w:sz w:val="28"/>
          <w:szCs w:val="28"/>
        </w:rPr>
        <w:t xml:space="preserve"> </w:t>
      </w:r>
      <w:r w:rsidR="007033CE">
        <w:rPr>
          <w:sz w:val="28"/>
          <w:szCs w:val="28"/>
        </w:rPr>
        <w:t>weist</w:t>
      </w:r>
      <w:r>
        <w:rPr>
          <w:sz w:val="28"/>
          <w:szCs w:val="28"/>
        </w:rPr>
        <w:t xml:space="preserve"> auf eine Neuerung hin, dass die Stadt Koblenz nun eine</w:t>
      </w:r>
      <w:r w:rsidR="00404B0C">
        <w:rPr>
          <w:sz w:val="28"/>
          <w:szCs w:val="28"/>
        </w:rPr>
        <w:t xml:space="preserve"> Klima-Anpassungs-Managerin hat. Diese organisiert z.B. den öffentlichen Bereich, soll aber auch im privaten</w:t>
      </w:r>
      <w:r w:rsidR="007033CE">
        <w:rPr>
          <w:sz w:val="28"/>
          <w:szCs w:val="28"/>
        </w:rPr>
        <w:t xml:space="preserve"> Bereich beratend tätig werden.</w:t>
      </w:r>
    </w:p>
    <w:p w14:paraId="443B485B" w14:textId="77777777" w:rsidR="00F62318" w:rsidRDefault="001A6571" w:rsidP="006B549F">
      <w:pPr>
        <w:rPr>
          <w:sz w:val="28"/>
          <w:szCs w:val="28"/>
        </w:rPr>
      </w:pPr>
      <w:r w:rsidRPr="00CD309C">
        <w:rPr>
          <w:sz w:val="28"/>
          <w:szCs w:val="28"/>
          <w:u w:val="single"/>
        </w:rPr>
        <w:t>Arbeitskreis Bildung und Kultur</w:t>
      </w:r>
      <w:r>
        <w:rPr>
          <w:sz w:val="28"/>
          <w:szCs w:val="28"/>
        </w:rPr>
        <w:t xml:space="preserve">: </w:t>
      </w:r>
    </w:p>
    <w:p w14:paraId="78621DEE" w14:textId="70BE010D" w:rsidR="00995B99" w:rsidRDefault="009155CA" w:rsidP="006B549F">
      <w:pPr>
        <w:rPr>
          <w:sz w:val="28"/>
          <w:szCs w:val="28"/>
        </w:rPr>
      </w:pPr>
      <w:r>
        <w:rPr>
          <w:sz w:val="28"/>
          <w:szCs w:val="28"/>
        </w:rPr>
        <w:t xml:space="preserve">Frau Artz merkt an, dass sie und ihr Arbeitskreis das Gefühl haben, bei den Berichten </w:t>
      </w:r>
      <w:r w:rsidR="00C83FAF">
        <w:rPr>
          <w:sz w:val="28"/>
          <w:szCs w:val="28"/>
        </w:rPr>
        <w:t xml:space="preserve">weniger Aufmerksamkeit erhalten hat. </w:t>
      </w:r>
      <w:r w:rsidR="003E0C4D">
        <w:rPr>
          <w:sz w:val="28"/>
          <w:szCs w:val="28"/>
        </w:rPr>
        <w:t xml:space="preserve">Es wurde sich </w:t>
      </w:r>
      <w:r w:rsidR="00BB439A">
        <w:rPr>
          <w:sz w:val="28"/>
          <w:szCs w:val="28"/>
        </w:rPr>
        <w:t>gefragt,</w:t>
      </w:r>
      <w:r w:rsidR="003E0C4D">
        <w:rPr>
          <w:sz w:val="28"/>
          <w:szCs w:val="28"/>
        </w:rPr>
        <w:t xml:space="preserve"> ob der Arbeitskreis überhaupt richtig </w:t>
      </w:r>
      <w:r w:rsidR="004A0681">
        <w:rPr>
          <w:sz w:val="28"/>
          <w:szCs w:val="28"/>
        </w:rPr>
        <w:t>wahrgenommen</w:t>
      </w:r>
      <w:r w:rsidR="003E0C4D">
        <w:rPr>
          <w:sz w:val="28"/>
          <w:szCs w:val="28"/>
        </w:rPr>
        <w:t xml:space="preserve"> wird, denn der AK Bildung und Kultur h</w:t>
      </w:r>
      <w:r w:rsidR="00A66EAC">
        <w:rPr>
          <w:sz w:val="28"/>
          <w:szCs w:val="28"/>
        </w:rPr>
        <w:t>ätte</w:t>
      </w:r>
      <w:r w:rsidR="003E0C4D">
        <w:rPr>
          <w:sz w:val="28"/>
          <w:szCs w:val="28"/>
        </w:rPr>
        <w:t xml:space="preserve"> in den letzten Jahren ebenfalls eine hervorragende Arbeit geleistet. </w:t>
      </w:r>
      <w:r w:rsidR="00962F76">
        <w:rPr>
          <w:sz w:val="28"/>
          <w:szCs w:val="28"/>
        </w:rPr>
        <w:t xml:space="preserve">Frau Artz bezieht sich </w:t>
      </w:r>
      <w:r w:rsidR="004045C1">
        <w:rPr>
          <w:sz w:val="28"/>
          <w:szCs w:val="28"/>
        </w:rPr>
        <w:t>auf die letzte Pressemitteilung,</w:t>
      </w:r>
      <w:r w:rsidR="002241C1">
        <w:rPr>
          <w:sz w:val="28"/>
          <w:szCs w:val="28"/>
        </w:rPr>
        <w:t xml:space="preserve"> </w:t>
      </w:r>
      <w:r w:rsidR="005B4D56">
        <w:rPr>
          <w:sz w:val="28"/>
          <w:szCs w:val="28"/>
        </w:rPr>
        <w:t xml:space="preserve">welche eine Zusammenfassung der </w:t>
      </w:r>
      <w:r w:rsidR="00375C7E">
        <w:rPr>
          <w:sz w:val="28"/>
          <w:szCs w:val="28"/>
        </w:rPr>
        <w:t xml:space="preserve">vergangenen </w:t>
      </w:r>
      <w:r w:rsidR="005B4D56">
        <w:rPr>
          <w:sz w:val="28"/>
          <w:szCs w:val="28"/>
        </w:rPr>
        <w:t xml:space="preserve">fünf Jahre </w:t>
      </w:r>
      <w:r w:rsidR="00B63CCD">
        <w:rPr>
          <w:sz w:val="28"/>
          <w:szCs w:val="28"/>
        </w:rPr>
        <w:t>enthielt.</w:t>
      </w:r>
      <w:r w:rsidR="004045C1">
        <w:rPr>
          <w:sz w:val="28"/>
          <w:szCs w:val="28"/>
        </w:rPr>
        <w:t xml:space="preserve"> Dieser Bericht </w:t>
      </w:r>
      <w:r w:rsidR="00C471F4">
        <w:rPr>
          <w:sz w:val="28"/>
          <w:szCs w:val="28"/>
        </w:rPr>
        <w:t xml:space="preserve">befindet sich </w:t>
      </w:r>
      <w:r w:rsidR="008B3722">
        <w:rPr>
          <w:sz w:val="28"/>
          <w:szCs w:val="28"/>
        </w:rPr>
        <w:t>als Anlage 2.</w:t>
      </w:r>
    </w:p>
    <w:p w14:paraId="32855C9C" w14:textId="74AB05D0" w:rsidR="00DF7BD4" w:rsidRDefault="00DF7BD4" w:rsidP="006B549F">
      <w:pPr>
        <w:rPr>
          <w:sz w:val="28"/>
          <w:szCs w:val="28"/>
        </w:rPr>
      </w:pPr>
      <w:r w:rsidRPr="00CD309C">
        <w:rPr>
          <w:sz w:val="28"/>
          <w:szCs w:val="28"/>
          <w:u w:val="single"/>
        </w:rPr>
        <w:t xml:space="preserve">Arbeitskreis </w:t>
      </w:r>
      <w:r w:rsidR="00F1476C" w:rsidRPr="00CD309C">
        <w:rPr>
          <w:sz w:val="28"/>
          <w:szCs w:val="28"/>
          <w:u w:val="single"/>
        </w:rPr>
        <w:t>D</w:t>
      </w:r>
      <w:r w:rsidR="00E96597" w:rsidRPr="00CD309C">
        <w:rPr>
          <w:sz w:val="28"/>
          <w:szCs w:val="28"/>
          <w:u w:val="single"/>
        </w:rPr>
        <w:t>emographie, Digitalisierung und Sta</w:t>
      </w:r>
      <w:r w:rsidR="0087019E" w:rsidRPr="00CD309C">
        <w:rPr>
          <w:sz w:val="28"/>
          <w:szCs w:val="28"/>
          <w:u w:val="single"/>
        </w:rPr>
        <w:t>dtentwicklung</w:t>
      </w:r>
      <w:r w:rsidR="00F6148B">
        <w:rPr>
          <w:sz w:val="28"/>
          <w:szCs w:val="28"/>
        </w:rPr>
        <w:t xml:space="preserve">: </w:t>
      </w:r>
    </w:p>
    <w:p w14:paraId="3D66EC68" w14:textId="2D968993" w:rsidR="00DB5B05" w:rsidRDefault="00E96597" w:rsidP="00246616">
      <w:pPr>
        <w:rPr>
          <w:sz w:val="28"/>
          <w:szCs w:val="28"/>
        </w:rPr>
      </w:pPr>
      <w:r>
        <w:rPr>
          <w:sz w:val="28"/>
          <w:szCs w:val="28"/>
        </w:rPr>
        <w:t xml:space="preserve">Herr Kühlenthal berichtet </w:t>
      </w:r>
      <w:r w:rsidR="003F0F93">
        <w:rPr>
          <w:sz w:val="28"/>
          <w:szCs w:val="28"/>
        </w:rPr>
        <w:t xml:space="preserve">in einer kurzen Zusammenfassung über die Aufgaben bzw. über die Ergebnisse des Ak´s </w:t>
      </w:r>
      <w:r w:rsidR="006E082D">
        <w:rPr>
          <w:sz w:val="28"/>
          <w:szCs w:val="28"/>
        </w:rPr>
        <w:t>der</w:t>
      </w:r>
      <w:r w:rsidR="003F0F93">
        <w:rPr>
          <w:sz w:val="28"/>
          <w:szCs w:val="28"/>
        </w:rPr>
        <w:t xml:space="preserve"> letzten Jahre. Die Zusammenfassung befindet sich im Anhan</w:t>
      </w:r>
      <w:r w:rsidR="00BF4EB7">
        <w:rPr>
          <w:sz w:val="28"/>
          <w:szCs w:val="28"/>
        </w:rPr>
        <w:t>g</w:t>
      </w:r>
      <w:r w:rsidR="00685582">
        <w:rPr>
          <w:sz w:val="28"/>
          <w:szCs w:val="28"/>
        </w:rPr>
        <w:t xml:space="preserve"> als Anlage </w:t>
      </w:r>
      <w:r w:rsidR="009D7F11">
        <w:rPr>
          <w:sz w:val="28"/>
          <w:szCs w:val="28"/>
        </w:rPr>
        <w:t xml:space="preserve">3. </w:t>
      </w:r>
      <w:r w:rsidR="00BF4EB7">
        <w:rPr>
          <w:sz w:val="28"/>
          <w:szCs w:val="28"/>
        </w:rPr>
        <w:t>Herr Kühlenthal informiert über den neuen Tagungsraum im Schängel-Center</w:t>
      </w:r>
      <w:r w:rsidR="00E35D20">
        <w:rPr>
          <w:sz w:val="28"/>
          <w:szCs w:val="28"/>
        </w:rPr>
        <w:t xml:space="preserve">, der hervorragend ausgestattet ist und für unsere Sitzungen ideal wäre. Wir werden versuchen, diesen </w:t>
      </w:r>
      <w:r w:rsidR="00D01404">
        <w:rPr>
          <w:sz w:val="28"/>
          <w:szCs w:val="28"/>
        </w:rPr>
        <w:t>für unsere Ple</w:t>
      </w:r>
      <w:r w:rsidR="00A85804">
        <w:rPr>
          <w:sz w:val="28"/>
          <w:szCs w:val="28"/>
        </w:rPr>
        <w:t>narsitzungen</w:t>
      </w:r>
      <w:r w:rsidR="00D01404">
        <w:rPr>
          <w:sz w:val="28"/>
          <w:szCs w:val="28"/>
        </w:rPr>
        <w:t xml:space="preserve"> zu bekommen.</w:t>
      </w:r>
      <w:r w:rsidR="006D6509">
        <w:rPr>
          <w:sz w:val="28"/>
          <w:szCs w:val="28"/>
        </w:rPr>
        <w:t xml:space="preserve"> Herr Degner </w:t>
      </w:r>
      <w:r w:rsidR="006E2BCC">
        <w:rPr>
          <w:sz w:val="28"/>
          <w:szCs w:val="28"/>
        </w:rPr>
        <w:t>regt</w:t>
      </w:r>
      <w:r w:rsidR="006D6509">
        <w:rPr>
          <w:sz w:val="28"/>
          <w:szCs w:val="28"/>
        </w:rPr>
        <w:t xml:space="preserve"> an, d</w:t>
      </w:r>
      <w:r w:rsidR="00AD7961">
        <w:rPr>
          <w:sz w:val="28"/>
          <w:szCs w:val="28"/>
        </w:rPr>
        <w:t>en Bericht</w:t>
      </w:r>
      <w:r w:rsidR="00B80FF4">
        <w:rPr>
          <w:sz w:val="28"/>
          <w:szCs w:val="28"/>
        </w:rPr>
        <w:t xml:space="preserve"> a</w:t>
      </w:r>
      <w:r w:rsidR="00CB5A96">
        <w:rPr>
          <w:sz w:val="28"/>
          <w:szCs w:val="28"/>
        </w:rPr>
        <w:t xml:space="preserve">n die Presse </w:t>
      </w:r>
      <w:r w:rsidR="00B80FF4">
        <w:rPr>
          <w:sz w:val="28"/>
          <w:szCs w:val="28"/>
        </w:rPr>
        <w:t>einzureichen.</w:t>
      </w:r>
      <w:r w:rsidR="00CB5A96">
        <w:rPr>
          <w:sz w:val="28"/>
          <w:szCs w:val="28"/>
        </w:rPr>
        <w:t xml:space="preserve"> Herr Degner merkt an, dass er unsere Presseberichte bzw. den Mangel an Veröffentlichung </w:t>
      </w:r>
      <w:r w:rsidR="00662EA2">
        <w:rPr>
          <w:sz w:val="28"/>
          <w:szCs w:val="28"/>
        </w:rPr>
        <w:t>nicht gut findet. Es wurde festgestellt, dass seitens der Presse nicht immer alles veröffentlicht wird und wir kaum Einfluss</w:t>
      </w:r>
      <w:r w:rsidR="00F90E34">
        <w:rPr>
          <w:sz w:val="28"/>
          <w:szCs w:val="28"/>
        </w:rPr>
        <w:t xml:space="preserve"> darauf haben.</w:t>
      </w:r>
      <w:r w:rsidR="00564AAB">
        <w:rPr>
          <w:sz w:val="28"/>
          <w:szCs w:val="28"/>
        </w:rPr>
        <w:t xml:space="preserve"> Frau Artz </w:t>
      </w:r>
      <w:r w:rsidR="00F5304A">
        <w:rPr>
          <w:sz w:val="28"/>
          <w:szCs w:val="28"/>
        </w:rPr>
        <w:t xml:space="preserve">regt an, dass man am Anfang der neuen Wahlperiode den </w:t>
      </w:r>
      <w:r w:rsidR="00114C95">
        <w:rPr>
          <w:sz w:val="28"/>
          <w:szCs w:val="28"/>
        </w:rPr>
        <w:t xml:space="preserve">Chefredakteur </w:t>
      </w:r>
      <w:r w:rsidR="000D6543">
        <w:rPr>
          <w:sz w:val="28"/>
          <w:szCs w:val="28"/>
        </w:rPr>
        <w:t xml:space="preserve">zu einer Plenarsitzung einzuladen. </w:t>
      </w:r>
      <w:r w:rsidR="00116ADA">
        <w:rPr>
          <w:sz w:val="28"/>
          <w:szCs w:val="28"/>
        </w:rPr>
        <w:t xml:space="preserve">Herr Verhagen </w:t>
      </w:r>
      <w:r w:rsidR="00C230F1">
        <w:rPr>
          <w:sz w:val="28"/>
          <w:szCs w:val="28"/>
        </w:rPr>
        <w:t xml:space="preserve">gibt zum überlegen an, dass wenn die Zeitungen nicht auf unsere Berichte eingeht, wir doch </w:t>
      </w:r>
      <w:r w:rsidR="000F0FDC">
        <w:rPr>
          <w:sz w:val="28"/>
          <w:szCs w:val="28"/>
        </w:rPr>
        <w:t xml:space="preserve">mehr </w:t>
      </w:r>
      <w:r w:rsidR="00C230F1">
        <w:rPr>
          <w:sz w:val="28"/>
          <w:szCs w:val="28"/>
        </w:rPr>
        <w:t xml:space="preserve">das Internet mit seinen </w:t>
      </w:r>
      <w:r w:rsidR="00230FB4">
        <w:rPr>
          <w:sz w:val="28"/>
          <w:szCs w:val="28"/>
        </w:rPr>
        <w:t>Social-Media-Kanälen</w:t>
      </w:r>
      <w:r w:rsidR="000F0FDC">
        <w:rPr>
          <w:sz w:val="28"/>
          <w:szCs w:val="28"/>
        </w:rPr>
        <w:t xml:space="preserve"> nutzen sollten.</w:t>
      </w:r>
      <w:r w:rsidR="00511E11">
        <w:rPr>
          <w:sz w:val="28"/>
          <w:szCs w:val="28"/>
        </w:rPr>
        <w:t xml:space="preserve"> </w:t>
      </w:r>
      <w:r w:rsidR="00CD00AC">
        <w:rPr>
          <w:sz w:val="28"/>
          <w:szCs w:val="28"/>
        </w:rPr>
        <w:t xml:space="preserve">Herr Prof. Dr. Borck </w:t>
      </w:r>
      <w:r w:rsidR="00F910CA">
        <w:rPr>
          <w:sz w:val="28"/>
          <w:szCs w:val="28"/>
        </w:rPr>
        <w:t xml:space="preserve">erinnert noch mal an die Möglichkeit im Offenen Kanal4 </w:t>
      </w:r>
      <w:r w:rsidR="0049793A">
        <w:rPr>
          <w:sz w:val="28"/>
          <w:szCs w:val="28"/>
        </w:rPr>
        <w:t xml:space="preserve">regelmäßig über unseren Seniorenbeirat zu berichten, für diese Tätigkeit haben Herr Bretz, Herr Jost und Herr Kühlenthal ihr Interesse </w:t>
      </w:r>
      <w:r w:rsidR="00CD67BB">
        <w:rPr>
          <w:sz w:val="28"/>
          <w:szCs w:val="28"/>
        </w:rPr>
        <w:t xml:space="preserve">angemeldet. </w:t>
      </w:r>
      <w:r w:rsidR="00A32EA5">
        <w:rPr>
          <w:sz w:val="28"/>
          <w:szCs w:val="28"/>
        </w:rPr>
        <w:t>Her Prof. Dr. Borck</w:t>
      </w:r>
      <w:r w:rsidR="00FA569D">
        <w:rPr>
          <w:sz w:val="28"/>
          <w:szCs w:val="28"/>
        </w:rPr>
        <w:t xml:space="preserve"> erklärt, dass nach der Neukonstituierung noch </w:t>
      </w:r>
      <w:r w:rsidR="00C74FA9">
        <w:rPr>
          <w:sz w:val="28"/>
          <w:szCs w:val="28"/>
        </w:rPr>
        <w:t xml:space="preserve">einmal mit Herrn Bertram vom </w:t>
      </w:r>
      <w:r w:rsidR="00C74FA9">
        <w:rPr>
          <w:sz w:val="28"/>
          <w:szCs w:val="28"/>
        </w:rPr>
        <w:lastRenderedPageBreak/>
        <w:t>Offenen Kanal4 ein Termin vereinbart werden.</w:t>
      </w:r>
      <w:r w:rsidR="00246616">
        <w:rPr>
          <w:sz w:val="28"/>
          <w:szCs w:val="28"/>
        </w:rPr>
        <w:t xml:space="preserve"> Frau Schiffer schlägt vor, das Thema Presse als eigenen Tagesordnungspunkt </w:t>
      </w:r>
      <w:r w:rsidR="00230FB4">
        <w:rPr>
          <w:sz w:val="28"/>
          <w:szCs w:val="28"/>
        </w:rPr>
        <w:t xml:space="preserve">bei einem Plenum zu berücksichtigen. </w:t>
      </w:r>
    </w:p>
    <w:p w14:paraId="24912F60" w14:textId="77777777" w:rsidR="000A520E" w:rsidRDefault="000A520E" w:rsidP="00246616">
      <w:pPr>
        <w:rPr>
          <w:sz w:val="28"/>
          <w:szCs w:val="28"/>
        </w:rPr>
      </w:pPr>
    </w:p>
    <w:p w14:paraId="70E327FC" w14:textId="77777777" w:rsidR="000A520E" w:rsidRDefault="000A520E" w:rsidP="00246616">
      <w:pPr>
        <w:rPr>
          <w:sz w:val="28"/>
          <w:szCs w:val="28"/>
        </w:rPr>
      </w:pPr>
    </w:p>
    <w:p w14:paraId="221482DF" w14:textId="5A17E42E" w:rsidR="00460E93" w:rsidRDefault="00460E93" w:rsidP="00246616">
      <w:pPr>
        <w:rPr>
          <w:sz w:val="28"/>
          <w:szCs w:val="28"/>
          <w:u w:val="single"/>
        </w:rPr>
      </w:pPr>
      <w:r w:rsidRPr="00460E93">
        <w:rPr>
          <w:sz w:val="28"/>
          <w:szCs w:val="28"/>
          <w:u w:val="single"/>
        </w:rPr>
        <w:t>Arbeitskreis Gesundheit und Betreuung:</w:t>
      </w:r>
    </w:p>
    <w:p w14:paraId="5BC03B15" w14:textId="3ADF8357" w:rsidR="00460E93" w:rsidRDefault="009A11D5" w:rsidP="00246616">
      <w:pPr>
        <w:rPr>
          <w:sz w:val="28"/>
          <w:szCs w:val="28"/>
        </w:rPr>
      </w:pPr>
      <w:r>
        <w:rPr>
          <w:sz w:val="28"/>
          <w:szCs w:val="28"/>
        </w:rPr>
        <w:t xml:space="preserve">Frau Schiffer berichtet, dass </w:t>
      </w:r>
      <w:r w:rsidR="000B5F5E">
        <w:rPr>
          <w:sz w:val="28"/>
          <w:szCs w:val="28"/>
        </w:rPr>
        <w:t xml:space="preserve">in Bezug auf Ihren Arbeitskreis die Zusammenarbeit mit der Presse sehr gut </w:t>
      </w:r>
      <w:r w:rsidR="0010145F">
        <w:rPr>
          <w:sz w:val="28"/>
          <w:szCs w:val="28"/>
        </w:rPr>
        <w:t>funktioniert</w:t>
      </w:r>
      <w:r w:rsidR="000B5F5E">
        <w:rPr>
          <w:sz w:val="28"/>
          <w:szCs w:val="28"/>
        </w:rPr>
        <w:t xml:space="preserve"> hätte</w:t>
      </w:r>
      <w:r w:rsidR="00CF24F2">
        <w:rPr>
          <w:sz w:val="28"/>
          <w:szCs w:val="28"/>
        </w:rPr>
        <w:t xml:space="preserve">. </w:t>
      </w:r>
      <w:r w:rsidR="00B94F0C">
        <w:rPr>
          <w:sz w:val="28"/>
          <w:szCs w:val="28"/>
        </w:rPr>
        <w:t>Weiter erwähnt Frau Schiffer das der A</w:t>
      </w:r>
      <w:r w:rsidR="00EC10B4">
        <w:rPr>
          <w:sz w:val="28"/>
          <w:szCs w:val="28"/>
        </w:rPr>
        <w:t>rbeitskreis</w:t>
      </w:r>
      <w:r w:rsidR="00B94F0C">
        <w:rPr>
          <w:sz w:val="28"/>
          <w:szCs w:val="28"/>
        </w:rPr>
        <w:t xml:space="preserve"> </w:t>
      </w:r>
      <w:r w:rsidR="00AB1051">
        <w:rPr>
          <w:sz w:val="28"/>
          <w:szCs w:val="28"/>
        </w:rPr>
        <w:t>während der Coronazeit kaum Tagungen abhalten konnte</w:t>
      </w:r>
      <w:r w:rsidR="00B94F0C">
        <w:rPr>
          <w:sz w:val="28"/>
          <w:szCs w:val="28"/>
        </w:rPr>
        <w:t>, d</w:t>
      </w:r>
      <w:r w:rsidR="00476B3F">
        <w:rPr>
          <w:sz w:val="28"/>
          <w:szCs w:val="28"/>
        </w:rPr>
        <w:t>ass es</w:t>
      </w:r>
      <w:r w:rsidR="00B94F0C">
        <w:rPr>
          <w:sz w:val="28"/>
          <w:szCs w:val="28"/>
        </w:rPr>
        <w:t xml:space="preserve"> aber seit Aufhebung der </w:t>
      </w:r>
      <w:r w:rsidR="00CA0E81">
        <w:rPr>
          <w:sz w:val="28"/>
          <w:szCs w:val="28"/>
        </w:rPr>
        <w:t>Kontaktverbote etc. es wieder zu regem Zuspruch und Teiln</w:t>
      </w:r>
      <w:r w:rsidR="001C3000">
        <w:rPr>
          <w:sz w:val="28"/>
          <w:szCs w:val="28"/>
        </w:rPr>
        <w:t xml:space="preserve">ehmern kommt. </w:t>
      </w:r>
      <w:r w:rsidR="00D32E2D">
        <w:rPr>
          <w:sz w:val="28"/>
          <w:szCs w:val="28"/>
        </w:rPr>
        <w:t>Zurzeit</w:t>
      </w:r>
      <w:r w:rsidR="001C3000">
        <w:rPr>
          <w:sz w:val="28"/>
          <w:szCs w:val="28"/>
        </w:rPr>
        <w:t xml:space="preserve"> finden regelmäßig Sitzungen in den Pflegeheimen st</w:t>
      </w:r>
      <w:r w:rsidR="004C4918">
        <w:rPr>
          <w:sz w:val="28"/>
          <w:szCs w:val="28"/>
        </w:rPr>
        <w:t xml:space="preserve">att. </w:t>
      </w:r>
      <w:r w:rsidR="0027761E">
        <w:rPr>
          <w:sz w:val="28"/>
          <w:szCs w:val="28"/>
        </w:rPr>
        <w:t>Sie berichtet das die Zukunft der Pflegeeinrichtungen sehr düster aussieht</w:t>
      </w:r>
      <w:r w:rsidR="00D32E2D">
        <w:rPr>
          <w:sz w:val="28"/>
          <w:szCs w:val="28"/>
        </w:rPr>
        <w:t xml:space="preserve">. Das Thema selbstbestimmtes Sterben </w:t>
      </w:r>
      <w:r w:rsidR="00365EF9">
        <w:rPr>
          <w:sz w:val="28"/>
          <w:szCs w:val="28"/>
        </w:rPr>
        <w:t xml:space="preserve">und ebenso </w:t>
      </w:r>
      <w:r w:rsidR="00AA21C5">
        <w:rPr>
          <w:sz w:val="28"/>
          <w:szCs w:val="28"/>
        </w:rPr>
        <w:t>weiterhin auch</w:t>
      </w:r>
      <w:r w:rsidR="00C369C6">
        <w:rPr>
          <w:sz w:val="28"/>
          <w:szCs w:val="28"/>
        </w:rPr>
        <w:t xml:space="preserve"> das Thema Pflegeproblematik, </w:t>
      </w:r>
      <w:r w:rsidR="00D32E2D">
        <w:rPr>
          <w:sz w:val="28"/>
          <w:szCs w:val="28"/>
        </w:rPr>
        <w:t>soll im neuen A</w:t>
      </w:r>
      <w:r w:rsidR="0013003B">
        <w:rPr>
          <w:sz w:val="28"/>
          <w:szCs w:val="28"/>
        </w:rPr>
        <w:t>rbeitskreis</w:t>
      </w:r>
      <w:r w:rsidR="00D32E2D">
        <w:rPr>
          <w:sz w:val="28"/>
          <w:szCs w:val="28"/>
        </w:rPr>
        <w:t xml:space="preserve"> </w:t>
      </w:r>
      <w:r w:rsidR="00857D36">
        <w:rPr>
          <w:sz w:val="28"/>
          <w:szCs w:val="28"/>
        </w:rPr>
        <w:t>unbedingt auf der Tagesordnung bleiben.</w:t>
      </w:r>
      <w:r w:rsidR="00613673">
        <w:rPr>
          <w:sz w:val="28"/>
          <w:szCs w:val="28"/>
        </w:rPr>
        <w:t xml:space="preserve"> Der Vorsitzende erinnert daran, dass in der nächsten</w:t>
      </w:r>
      <w:r w:rsidR="00765708">
        <w:rPr>
          <w:sz w:val="28"/>
          <w:szCs w:val="28"/>
        </w:rPr>
        <w:t xml:space="preserve"> Wahlperiode mit den Leitungen der Pflegeeinrichtungen gesprochen werden soll (bisher gab es nur Besprechungen mit den Bewohnerbeiräten</w:t>
      </w:r>
      <w:r w:rsidR="00677F88">
        <w:rPr>
          <w:sz w:val="28"/>
          <w:szCs w:val="28"/>
        </w:rPr>
        <w:t>).</w:t>
      </w:r>
    </w:p>
    <w:p w14:paraId="6B15233E" w14:textId="77777777" w:rsidR="008753BD" w:rsidRDefault="008753BD" w:rsidP="00246616">
      <w:pPr>
        <w:rPr>
          <w:sz w:val="28"/>
          <w:szCs w:val="28"/>
        </w:rPr>
      </w:pPr>
    </w:p>
    <w:p w14:paraId="1AE667F8" w14:textId="003BD275" w:rsidR="00AA21C5" w:rsidRDefault="000B10F0" w:rsidP="00246616">
      <w:pPr>
        <w:rPr>
          <w:sz w:val="28"/>
          <w:szCs w:val="28"/>
        </w:rPr>
      </w:pPr>
      <w:r w:rsidRPr="00B978CD">
        <w:rPr>
          <w:b/>
          <w:bCs/>
          <w:sz w:val="28"/>
          <w:szCs w:val="28"/>
          <w:u w:val="single"/>
        </w:rPr>
        <w:t xml:space="preserve">TOP </w:t>
      </w:r>
      <w:r w:rsidR="00B978CD" w:rsidRPr="00B978CD">
        <w:rPr>
          <w:b/>
          <w:bCs/>
          <w:sz w:val="28"/>
          <w:szCs w:val="28"/>
          <w:u w:val="single"/>
        </w:rPr>
        <w:t>6: Veranstaltungen:</w:t>
      </w:r>
      <w:r w:rsidR="00B978CD">
        <w:rPr>
          <w:b/>
          <w:bCs/>
          <w:sz w:val="28"/>
          <w:szCs w:val="28"/>
          <w:u w:val="single"/>
        </w:rPr>
        <w:t xml:space="preserve"> </w:t>
      </w:r>
    </w:p>
    <w:p w14:paraId="7B3C2579" w14:textId="71AE6C66" w:rsidR="00B978CD" w:rsidRDefault="00EF76F4" w:rsidP="00246616">
      <w:pPr>
        <w:rPr>
          <w:sz w:val="28"/>
          <w:szCs w:val="28"/>
        </w:rPr>
      </w:pPr>
      <w:r>
        <w:rPr>
          <w:sz w:val="28"/>
          <w:szCs w:val="28"/>
        </w:rPr>
        <w:t xml:space="preserve">Herr Prof. Dr. Borck </w:t>
      </w:r>
      <w:r w:rsidR="00C90A83">
        <w:rPr>
          <w:sz w:val="28"/>
          <w:szCs w:val="28"/>
        </w:rPr>
        <w:t xml:space="preserve">bedankt sich bei den anderen </w:t>
      </w:r>
      <w:r w:rsidR="00F400E3">
        <w:rPr>
          <w:sz w:val="28"/>
          <w:szCs w:val="28"/>
        </w:rPr>
        <w:t>Vereinen,</w:t>
      </w:r>
      <w:r w:rsidR="00C90A83">
        <w:rPr>
          <w:sz w:val="28"/>
          <w:szCs w:val="28"/>
        </w:rPr>
        <w:t xml:space="preserve"> </w:t>
      </w:r>
      <w:r w:rsidR="00740169">
        <w:rPr>
          <w:sz w:val="28"/>
          <w:szCs w:val="28"/>
        </w:rPr>
        <w:t>die die Veranstaltungen in der Konzertmuschel mittragen</w:t>
      </w:r>
      <w:r w:rsidR="003E5BD9">
        <w:rPr>
          <w:sz w:val="28"/>
          <w:szCs w:val="28"/>
        </w:rPr>
        <w:t>. Nochmals wird auf die beiden Termine hingewiesen „23.06.2024 Generationsfest“</w:t>
      </w:r>
      <w:r w:rsidR="00A02CFD">
        <w:rPr>
          <w:sz w:val="28"/>
          <w:szCs w:val="28"/>
        </w:rPr>
        <w:t xml:space="preserve"> ab 15.00 Uhr und am „15.09.2024 </w:t>
      </w:r>
      <w:r w:rsidR="00627D25">
        <w:rPr>
          <w:sz w:val="28"/>
          <w:szCs w:val="28"/>
        </w:rPr>
        <w:t>Seniorenfestival“ ebenfalls ab 15.00 Uhr</w:t>
      </w:r>
      <w:r w:rsidR="00E3459D">
        <w:rPr>
          <w:sz w:val="28"/>
          <w:szCs w:val="28"/>
        </w:rPr>
        <w:t xml:space="preserve">. Auf beiden Festen treten </w:t>
      </w:r>
      <w:r w:rsidR="005A4409">
        <w:rPr>
          <w:sz w:val="28"/>
          <w:szCs w:val="28"/>
        </w:rPr>
        <w:t>professionelle</w:t>
      </w:r>
      <w:r w:rsidR="00E3459D">
        <w:rPr>
          <w:sz w:val="28"/>
          <w:szCs w:val="28"/>
        </w:rPr>
        <w:t xml:space="preserve"> Musiker </w:t>
      </w:r>
      <w:r w:rsidR="005A4409">
        <w:rPr>
          <w:sz w:val="28"/>
          <w:szCs w:val="28"/>
        </w:rPr>
        <w:t xml:space="preserve">auf </w:t>
      </w:r>
      <w:r w:rsidR="00677F88">
        <w:rPr>
          <w:sz w:val="28"/>
          <w:szCs w:val="28"/>
        </w:rPr>
        <w:t>aber</w:t>
      </w:r>
      <w:r w:rsidR="00E3459D">
        <w:rPr>
          <w:sz w:val="28"/>
          <w:szCs w:val="28"/>
        </w:rPr>
        <w:t xml:space="preserve"> </w:t>
      </w:r>
      <w:r w:rsidR="00F400E3">
        <w:rPr>
          <w:sz w:val="28"/>
          <w:szCs w:val="28"/>
        </w:rPr>
        <w:t xml:space="preserve">auch Schulen werden die Veranstaltungen bereichern. </w:t>
      </w:r>
      <w:r w:rsidR="009B04AC">
        <w:rPr>
          <w:sz w:val="28"/>
          <w:szCs w:val="28"/>
        </w:rPr>
        <w:t xml:space="preserve">Besonderer Dank gilt da Frau Rube, die sich sehr engagiert. </w:t>
      </w:r>
      <w:r w:rsidR="00310C80">
        <w:rPr>
          <w:sz w:val="28"/>
          <w:szCs w:val="28"/>
        </w:rPr>
        <w:t xml:space="preserve">Frau Artz fügt </w:t>
      </w:r>
      <w:r w:rsidR="001A0B3C">
        <w:rPr>
          <w:sz w:val="28"/>
          <w:szCs w:val="28"/>
        </w:rPr>
        <w:t xml:space="preserve">noch bei, </w:t>
      </w:r>
      <w:r w:rsidR="008F5C49">
        <w:rPr>
          <w:sz w:val="28"/>
          <w:szCs w:val="28"/>
        </w:rPr>
        <w:t xml:space="preserve">dass </w:t>
      </w:r>
      <w:r w:rsidR="00C01195">
        <w:rPr>
          <w:sz w:val="28"/>
          <w:szCs w:val="28"/>
        </w:rPr>
        <w:t xml:space="preserve">sich </w:t>
      </w:r>
      <w:r w:rsidR="008F5C49">
        <w:rPr>
          <w:sz w:val="28"/>
          <w:szCs w:val="28"/>
        </w:rPr>
        <w:t xml:space="preserve">dieses </w:t>
      </w:r>
      <w:r w:rsidR="0010145F">
        <w:rPr>
          <w:sz w:val="28"/>
          <w:szCs w:val="28"/>
        </w:rPr>
        <w:t>Mal</w:t>
      </w:r>
      <w:r w:rsidR="008F5C49">
        <w:rPr>
          <w:sz w:val="28"/>
          <w:szCs w:val="28"/>
        </w:rPr>
        <w:t xml:space="preserve"> weitere Schulen </w:t>
      </w:r>
      <w:r w:rsidR="00C01195">
        <w:rPr>
          <w:sz w:val="28"/>
          <w:szCs w:val="28"/>
        </w:rPr>
        <w:t>beteiligen</w:t>
      </w:r>
      <w:r w:rsidR="001E2DCA">
        <w:rPr>
          <w:sz w:val="28"/>
          <w:szCs w:val="28"/>
        </w:rPr>
        <w:t xml:space="preserve">, z.B. die Franziskus Schule, Balthasar Neuman Schule etc. Ebenfalls </w:t>
      </w:r>
      <w:r w:rsidR="00781A6B">
        <w:rPr>
          <w:sz w:val="28"/>
          <w:szCs w:val="28"/>
        </w:rPr>
        <w:t xml:space="preserve">konnte man für das Generationsfest </w:t>
      </w:r>
      <w:r w:rsidR="00A23D1B">
        <w:rPr>
          <w:sz w:val="28"/>
          <w:szCs w:val="28"/>
        </w:rPr>
        <w:t xml:space="preserve">die Band Rheinhardt </w:t>
      </w:r>
      <w:r w:rsidR="00047368">
        <w:rPr>
          <w:sz w:val="28"/>
          <w:szCs w:val="28"/>
        </w:rPr>
        <w:t>and Friends (</w:t>
      </w:r>
      <w:r w:rsidR="00364DFD">
        <w:rPr>
          <w:sz w:val="28"/>
          <w:szCs w:val="28"/>
        </w:rPr>
        <w:t>Jermaine</w:t>
      </w:r>
      <w:r w:rsidR="00047368">
        <w:rPr>
          <w:sz w:val="28"/>
          <w:szCs w:val="28"/>
        </w:rPr>
        <w:t xml:space="preserve"> Reinhardt) </w:t>
      </w:r>
      <w:r w:rsidR="00781A6B">
        <w:rPr>
          <w:sz w:val="28"/>
          <w:szCs w:val="28"/>
        </w:rPr>
        <w:t>gewinnen.</w:t>
      </w:r>
    </w:p>
    <w:p w14:paraId="55EEC809" w14:textId="6317297F" w:rsidR="00291E43" w:rsidRDefault="00291E43" w:rsidP="00246616">
      <w:pPr>
        <w:rPr>
          <w:sz w:val="28"/>
          <w:szCs w:val="28"/>
        </w:rPr>
      </w:pPr>
      <w:r>
        <w:rPr>
          <w:sz w:val="28"/>
          <w:szCs w:val="28"/>
        </w:rPr>
        <w:t xml:space="preserve">Für das Seniorenfest </w:t>
      </w:r>
      <w:r w:rsidR="00FB3686">
        <w:rPr>
          <w:sz w:val="28"/>
          <w:szCs w:val="28"/>
        </w:rPr>
        <w:t>wird</w:t>
      </w:r>
      <w:r>
        <w:rPr>
          <w:sz w:val="28"/>
          <w:szCs w:val="28"/>
        </w:rPr>
        <w:t xml:space="preserve"> </w:t>
      </w:r>
      <w:r w:rsidR="00E20B5D">
        <w:rPr>
          <w:sz w:val="28"/>
          <w:szCs w:val="28"/>
        </w:rPr>
        <w:t xml:space="preserve">der Neuwieder Liedermacher </w:t>
      </w:r>
      <w:r w:rsidR="00A92585">
        <w:rPr>
          <w:sz w:val="28"/>
          <w:szCs w:val="28"/>
        </w:rPr>
        <w:t xml:space="preserve">Manfred Pohl </w:t>
      </w:r>
      <w:r w:rsidR="00F021B9">
        <w:rPr>
          <w:sz w:val="28"/>
          <w:szCs w:val="28"/>
        </w:rPr>
        <w:t xml:space="preserve">auftreten. Programmpunkte sind auch </w:t>
      </w:r>
      <w:r w:rsidR="00EF6C0C">
        <w:rPr>
          <w:sz w:val="28"/>
          <w:szCs w:val="28"/>
        </w:rPr>
        <w:t>von der Rhein-Mosel-</w:t>
      </w:r>
      <w:r w:rsidR="0010145F">
        <w:rPr>
          <w:sz w:val="28"/>
          <w:szCs w:val="28"/>
        </w:rPr>
        <w:t>Bigband,</w:t>
      </w:r>
      <w:r w:rsidR="00EF6C0C">
        <w:rPr>
          <w:sz w:val="28"/>
          <w:szCs w:val="28"/>
        </w:rPr>
        <w:t xml:space="preserve"> </w:t>
      </w:r>
      <w:r w:rsidR="00E2432C">
        <w:rPr>
          <w:sz w:val="28"/>
          <w:szCs w:val="28"/>
        </w:rPr>
        <w:t>d</w:t>
      </w:r>
      <w:r w:rsidR="00A92585">
        <w:rPr>
          <w:sz w:val="28"/>
          <w:szCs w:val="28"/>
        </w:rPr>
        <w:t>ie</w:t>
      </w:r>
      <w:r w:rsidR="00E2432C">
        <w:rPr>
          <w:sz w:val="28"/>
          <w:szCs w:val="28"/>
        </w:rPr>
        <w:t xml:space="preserve"> La Rosario</w:t>
      </w:r>
      <w:r w:rsidR="00E12D2D">
        <w:rPr>
          <w:sz w:val="28"/>
          <w:szCs w:val="28"/>
        </w:rPr>
        <w:t xml:space="preserve"> Flamenco Tanzgruppe, </w:t>
      </w:r>
      <w:r w:rsidR="00EF6C0C">
        <w:rPr>
          <w:sz w:val="28"/>
          <w:szCs w:val="28"/>
        </w:rPr>
        <w:t>der Schenkendorff Schule</w:t>
      </w:r>
      <w:r w:rsidR="00FC5962">
        <w:rPr>
          <w:sz w:val="28"/>
          <w:szCs w:val="28"/>
        </w:rPr>
        <w:t>.</w:t>
      </w:r>
      <w:r w:rsidR="00F441D5">
        <w:rPr>
          <w:sz w:val="28"/>
          <w:szCs w:val="28"/>
        </w:rPr>
        <w:t xml:space="preserve"> Frau Artz fragt Herrn Brennig bzgl. der Werbung für diese Veranstaltungen an. Dieser </w:t>
      </w:r>
      <w:r w:rsidR="00862428">
        <w:rPr>
          <w:sz w:val="28"/>
          <w:szCs w:val="28"/>
        </w:rPr>
        <w:t xml:space="preserve">konnte aufgrund fehlender Informationen </w:t>
      </w:r>
      <w:r w:rsidR="003E192F">
        <w:rPr>
          <w:sz w:val="28"/>
          <w:szCs w:val="28"/>
        </w:rPr>
        <w:t xml:space="preserve">(z.B. Grußwort der Frau Bürgermeisterin) </w:t>
      </w:r>
      <w:r w:rsidR="00862428">
        <w:rPr>
          <w:sz w:val="28"/>
          <w:szCs w:val="28"/>
        </w:rPr>
        <w:t xml:space="preserve">noch nicht </w:t>
      </w:r>
      <w:r w:rsidR="00850F77">
        <w:rPr>
          <w:sz w:val="28"/>
          <w:szCs w:val="28"/>
        </w:rPr>
        <w:t xml:space="preserve">die Arbeit aufnehmen. </w:t>
      </w:r>
      <w:r w:rsidR="00B51244">
        <w:rPr>
          <w:sz w:val="28"/>
          <w:szCs w:val="28"/>
        </w:rPr>
        <w:t>Anmerkung der Geschäftsstelle: a</w:t>
      </w:r>
      <w:r w:rsidR="005E410A">
        <w:rPr>
          <w:sz w:val="28"/>
          <w:szCs w:val="28"/>
        </w:rPr>
        <w:t xml:space="preserve">lle Termine können auf der Internetseite </w:t>
      </w:r>
      <w:r w:rsidR="0082409C">
        <w:rPr>
          <w:sz w:val="28"/>
          <w:szCs w:val="28"/>
        </w:rPr>
        <w:t>„</w:t>
      </w:r>
      <w:r w:rsidR="00C9080B">
        <w:rPr>
          <w:sz w:val="28"/>
          <w:szCs w:val="28"/>
        </w:rPr>
        <w:t>music</w:t>
      </w:r>
      <w:r w:rsidR="00E709C9">
        <w:rPr>
          <w:sz w:val="28"/>
          <w:szCs w:val="28"/>
        </w:rPr>
        <w:t>-live-koblenz.de „</w:t>
      </w:r>
      <w:r w:rsidR="0082409C">
        <w:rPr>
          <w:sz w:val="28"/>
          <w:szCs w:val="28"/>
        </w:rPr>
        <w:t>Koblenzer Promenadenkonzerte“ nachgelesen werden.</w:t>
      </w:r>
      <w:r w:rsidR="0021220F">
        <w:rPr>
          <w:sz w:val="28"/>
          <w:szCs w:val="28"/>
        </w:rPr>
        <w:t xml:space="preserve"> </w:t>
      </w:r>
      <w:r w:rsidR="005F36FC">
        <w:rPr>
          <w:sz w:val="28"/>
          <w:szCs w:val="28"/>
        </w:rPr>
        <w:t>Frau De</w:t>
      </w:r>
      <w:r w:rsidR="003C71FD">
        <w:rPr>
          <w:sz w:val="28"/>
          <w:szCs w:val="28"/>
        </w:rPr>
        <w:t>t</w:t>
      </w:r>
      <w:r w:rsidR="005F36FC">
        <w:rPr>
          <w:sz w:val="28"/>
          <w:szCs w:val="28"/>
        </w:rPr>
        <w:t xml:space="preserve">tling vom Bündnis </w:t>
      </w:r>
      <w:r w:rsidR="0056467A">
        <w:rPr>
          <w:sz w:val="28"/>
          <w:szCs w:val="28"/>
        </w:rPr>
        <w:t xml:space="preserve">für Familie übernimmt die </w:t>
      </w:r>
      <w:r w:rsidR="00585219">
        <w:rPr>
          <w:sz w:val="28"/>
          <w:szCs w:val="28"/>
        </w:rPr>
        <w:t>Koordination damit sich Vorgänge aus der Vergangenheit nicht wiederholen.</w:t>
      </w:r>
      <w:r w:rsidR="009D4C19">
        <w:rPr>
          <w:sz w:val="28"/>
          <w:szCs w:val="28"/>
        </w:rPr>
        <w:t xml:space="preserve"> </w:t>
      </w:r>
      <w:r w:rsidR="00D9482A">
        <w:rPr>
          <w:sz w:val="28"/>
          <w:szCs w:val="28"/>
        </w:rPr>
        <w:t>Das ZGM (</w:t>
      </w:r>
      <w:r w:rsidR="00B52DA4">
        <w:rPr>
          <w:sz w:val="28"/>
          <w:szCs w:val="28"/>
        </w:rPr>
        <w:t>Zentrale</w:t>
      </w:r>
      <w:r w:rsidR="00D9482A">
        <w:rPr>
          <w:sz w:val="28"/>
          <w:szCs w:val="28"/>
        </w:rPr>
        <w:t xml:space="preserve"> Gebäudemanage</w:t>
      </w:r>
      <w:r w:rsidR="00C76019">
        <w:rPr>
          <w:sz w:val="28"/>
          <w:szCs w:val="28"/>
        </w:rPr>
        <w:t xml:space="preserve">ment der Stadt Koblenz) informierte darüber, dass </w:t>
      </w:r>
      <w:r w:rsidR="00476F62">
        <w:rPr>
          <w:sz w:val="28"/>
          <w:szCs w:val="28"/>
        </w:rPr>
        <w:t xml:space="preserve">die Konzertmuschel derzeit </w:t>
      </w:r>
      <w:r w:rsidR="005A00E5">
        <w:rPr>
          <w:sz w:val="28"/>
          <w:szCs w:val="28"/>
        </w:rPr>
        <w:t>farblich renoviert</w:t>
      </w:r>
      <w:r w:rsidR="00120B0A">
        <w:rPr>
          <w:sz w:val="28"/>
          <w:szCs w:val="28"/>
        </w:rPr>
        <w:t xml:space="preserve"> werden soll. </w:t>
      </w:r>
      <w:r w:rsidR="000950FA">
        <w:rPr>
          <w:sz w:val="28"/>
          <w:szCs w:val="28"/>
        </w:rPr>
        <w:t>Weitere</w:t>
      </w:r>
      <w:r w:rsidR="00B07779">
        <w:rPr>
          <w:sz w:val="28"/>
          <w:szCs w:val="28"/>
        </w:rPr>
        <w:t xml:space="preserve"> </w:t>
      </w:r>
      <w:r w:rsidR="00F7738D">
        <w:rPr>
          <w:sz w:val="28"/>
          <w:szCs w:val="28"/>
        </w:rPr>
        <w:t>störende</w:t>
      </w:r>
      <w:r w:rsidR="00DB1E07">
        <w:rPr>
          <w:sz w:val="28"/>
          <w:szCs w:val="28"/>
        </w:rPr>
        <w:t xml:space="preserve"> und </w:t>
      </w:r>
      <w:r w:rsidR="00D305BB">
        <w:rPr>
          <w:sz w:val="28"/>
          <w:szCs w:val="28"/>
        </w:rPr>
        <w:t>unfallträchtige</w:t>
      </w:r>
      <w:r w:rsidR="000950FA">
        <w:rPr>
          <w:sz w:val="28"/>
          <w:szCs w:val="28"/>
        </w:rPr>
        <w:t xml:space="preserve"> </w:t>
      </w:r>
      <w:r w:rsidR="00B07779">
        <w:rPr>
          <w:sz w:val="28"/>
          <w:szCs w:val="28"/>
        </w:rPr>
        <w:t>bauliche Begebenheiten wurden laut Aussage vom Grünflächenamt beseitigt.</w:t>
      </w:r>
      <w:r w:rsidR="00F7738D">
        <w:rPr>
          <w:sz w:val="28"/>
          <w:szCs w:val="28"/>
        </w:rPr>
        <w:t xml:space="preserve"> </w:t>
      </w:r>
    </w:p>
    <w:p w14:paraId="6C791FE0" w14:textId="1C2C64E0" w:rsidR="00292B05" w:rsidRDefault="00292B05" w:rsidP="00246616">
      <w:pPr>
        <w:rPr>
          <w:sz w:val="28"/>
          <w:szCs w:val="28"/>
        </w:rPr>
      </w:pPr>
      <w:r>
        <w:rPr>
          <w:sz w:val="28"/>
          <w:szCs w:val="28"/>
        </w:rPr>
        <w:lastRenderedPageBreak/>
        <w:t>Herr Prof. Dr. Borck verweis</w:t>
      </w:r>
      <w:r w:rsidR="00021E3E">
        <w:rPr>
          <w:sz w:val="28"/>
          <w:szCs w:val="28"/>
        </w:rPr>
        <w:t>t</w:t>
      </w:r>
      <w:r>
        <w:rPr>
          <w:sz w:val="28"/>
          <w:szCs w:val="28"/>
        </w:rPr>
        <w:t xml:space="preserve"> nochmals auf das Abschlussessen am </w:t>
      </w:r>
      <w:r w:rsidR="00BC5CA6">
        <w:rPr>
          <w:sz w:val="28"/>
          <w:szCs w:val="28"/>
        </w:rPr>
        <w:t>28.05.24.</w:t>
      </w:r>
      <w:r w:rsidR="00021E3E">
        <w:rPr>
          <w:sz w:val="28"/>
          <w:szCs w:val="28"/>
        </w:rPr>
        <w:t xml:space="preserve"> </w:t>
      </w:r>
      <w:r w:rsidR="00865672">
        <w:rPr>
          <w:sz w:val="28"/>
          <w:szCs w:val="28"/>
        </w:rPr>
        <w:t xml:space="preserve">Frau </w:t>
      </w:r>
      <w:r w:rsidR="00D50C2B">
        <w:rPr>
          <w:sz w:val="28"/>
          <w:szCs w:val="28"/>
        </w:rPr>
        <w:t>Bürgermeisterin</w:t>
      </w:r>
      <w:r w:rsidR="00865672">
        <w:rPr>
          <w:sz w:val="28"/>
          <w:szCs w:val="28"/>
        </w:rPr>
        <w:t xml:space="preserve"> Mohrs soll eingeladen werden</w:t>
      </w:r>
      <w:r w:rsidR="004D0092">
        <w:rPr>
          <w:sz w:val="28"/>
          <w:szCs w:val="28"/>
        </w:rPr>
        <w:t xml:space="preserve">, sollte diese zusagen, </w:t>
      </w:r>
      <w:r w:rsidR="00396945">
        <w:rPr>
          <w:sz w:val="28"/>
          <w:szCs w:val="28"/>
        </w:rPr>
        <w:t>wird sie gebeten an die ausgeschiedenen Mitglieder eine Dankesurkunde zu überreichen.</w:t>
      </w:r>
      <w:r w:rsidR="00D50C2B">
        <w:rPr>
          <w:sz w:val="28"/>
          <w:szCs w:val="28"/>
        </w:rPr>
        <w:t xml:space="preserve"> </w:t>
      </w:r>
      <w:r w:rsidR="00430CA4">
        <w:rPr>
          <w:sz w:val="28"/>
          <w:szCs w:val="28"/>
        </w:rPr>
        <w:t xml:space="preserve">Frau Klein bittet </w:t>
      </w:r>
      <w:r w:rsidR="00B52DA4">
        <w:rPr>
          <w:sz w:val="28"/>
          <w:szCs w:val="28"/>
        </w:rPr>
        <w:t>darum</w:t>
      </w:r>
      <w:r w:rsidR="00430CA4">
        <w:rPr>
          <w:sz w:val="28"/>
          <w:szCs w:val="28"/>
        </w:rPr>
        <w:t xml:space="preserve"> die ehemaligen </w:t>
      </w:r>
      <w:r w:rsidR="00B52DA4">
        <w:rPr>
          <w:sz w:val="28"/>
          <w:szCs w:val="28"/>
        </w:rPr>
        <w:t>Mitglieder</w:t>
      </w:r>
      <w:r w:rsidR="00430CA4">
        <w:rPr>
          <w:sz w:val="28"/>
          <w:szCs w:val="28"/>
        </w:rPr>
        <w:t xml:space="preserve"> </w:t>
      </w:r>
      <w:r w:rsidR="00EA1B5C">
        <w:rPr>
          <w:sz w:val="28"/>
          <w:szCs w:val="28"/>
        </w:rPr>
        <w:t>Frau Arneth und Herr Wnuk-Lipinski</w:t>
      </w:r>
      <w:r w:rsidR="00E420F2">
        <w:rPr>
          <w:sz w:val="28"/>
          <w:szCs w:val="28"/>
        </w:rPr>
        <w:t xml:space="preserve"> zu</w:t>
      </w:r>
      <w:r w:rsidR="00E957C4">
        <w:rPr>
          <w:sz w:val="28"/>
          <w:szCs w:val="28"/>
        </w:rPr>
        <w:t>m</w:t>
      </w:r>
      <w:r w:rsidR="00E420F2">
        <w:rPr>
          <w:sz w:val="28"/>
          <w:szCs w:val="28"/>
        </w:rPr>
        <w:t xml:space="preserve"> Essen einzuladen, diesem Vorschlag wurde zugestimmt. </w:t>
      </w:r>
    </w:p>
    <w:p w14:paraId="2BA47EF7" w14:textId="2E60D877" w:rsidR="00A55D4C" w:rsidRDefault="00B8724D" w:rsidP="00246616">
      <w:pPr>
        <w:rPr>
          <w:sz w:val="28"/>
          <w:szCs w:val="28"/>
        </w:rPr>
      </w:pPr>
      <w:r>
        <w:rPr>
          <w:b/>
          <w:bCs/>
          <w:sz w:val="28"/>
          <w:szCs w:val="28"/>
          <w:u w:val="single"/>
        </w:rPr>
        <w:t>Top 7: Bürgeranfragen</w:t>
      </w:r>
    </w:p>
    <w:p w14:paraId="150F8AF2" w14:textId="33094D66" w:rsidR="00B8724D" w:rsidRDefault="00B41AB1" w:rsidP="00246616">
      <w:pPr>
        <w:rPr>
          <w:sz w:val="28"/>
          <w:szCs w:val="28"/>
        </w:rPr>
      </w:pPr>
      <w:r>
        <w:rPr>
          <w:sz w:val="28"/>
          <w:szCs w:val="28"/>
        </w:rPr>
        <w:t xml:space="preserve">Frau Wieneke </w:t>
      </w:r>
      <w:r w:rsidR="00E55FFA">
        <w:rPr>
          <w:sz w:val="28"/>
          <w:szCs w:val="28"/>
        </w:rPr>
        <w:t xml:space="preserve">berichtet von einem Vorfall, dass eine Dame </w:t>
      </w:r>
      <w:r w:rsidR="00792EE1">
        <w:rPr>
          <w:sz w:val="28"/>
          <w:szCs w:val="28"/>
        </w:rPr>
        <w:t>beim Einsteigen</w:t>
      </w:r>
      <w:r w:rsidR="00E55FFA">
        <w:rPr>
          <w:sz w:val="28"/>
          <w:szCs w:val="28"/>
        </w:rPr>
        <w:t xml:space="preserve"> in den Bus ihr Deutschlandticket im Handy nicht aufrufen konnte, aber d</w:t>
      </w:r>
      <w:r w:rsidR="000C720F">
        <w:rPr>
          <w:sz w:val="28"/>
          <w:szCs w:val="28"/>
        </w:rPr>
        <w:t>as Papierdokument vorgezeigt hat und dennoch vom Busfahrer nicht mitgenommen wurde.</w:t>
      </w:r>
      <w:r w:rsidR="00DE7058">
        <w:rPr>
          <w:sz w:val="28"/>
          <w:szCs w:val="28"/>
        </w:rPr>
        <w:t xml:space="preserve"> Dies muss wohl schon öfter vorgefallen sein. </w:t>
      </w:r>
      <w:r w:rsidR="00E706FF">
        <w:rPr>
          <w:sz w:val="28"/>
          <w:szCs w:val="28"/>
        </w:rPr>
        <w:t xml:space="preserve">Frau Wieneke rief </w:t>
      </w:r>
      <w:r w:rsidR="00792EE1">
        <w:rPr>
          <w:sz w:val="28"/>
          <w:szCs w:val="28"/>
        </w:rPr>
        <w:t>daraufhin</w:t>
      </w:r>
      <w:r w:rsidR="00E706FF">
        <w:rPr>
          <w:sz w:val="28"/>
          <w:szCs w:val="28"/>
        </w:rPr>
        <w:t xml:space="preserve"> bei der KOVEB an, </w:t>
      </w:r>
      <w:r w:rsidR="00792EE1">
        <w:rPr>
          <w:sz w:val="28"/>
          <w:szCs w:val="28"/>
        </w:rPr>
        <w:t>nach mehrmaligem technischem Weiterleiten</w:t>
      </w:r>
      <w:r w:rsidR="00332831">
        <w:rPr>
          <w:sz w:val="28"/>
          <w:szCs w:val="28"/>
        </w:rPr>
        <w:t xml:space="preserve"> kam dann die telefonische Ansage</w:t>
      </w:r>
      <w:r w:rsidR="00792EDB">
        <w:rPr>
          <w:sz w:val="28"/>
          <w:szCs w:val="28"/>
        </w:rPr>
        <w:t>:</w:t>
      </w:r>
      <w:r w:rsidR="00332831">
        <w:rPr>
          <w:sz w:val="28"/>
          <w:szCs w:val="28"/>
        </w:rPr>
        <w:t xml:space="preserve"> </w:t>
      </w:r>
      <w:r w:rsidR="00792EDB">
        <w:rPr>
          <w:sz w:val="28"/>
          <w:szCs w:val="28"/>
        </w:rPr>
        <w:t>S</w:t>
      </w:r>
      <w:r w:rsidR="00332831">
        <w:rPr>
          <w:sz w:val="28"/>
          <w:szCs w:val="28"/>
        </w:rPr>
        <w:t xml:space="preserve">chreiben sie uns eine E-Mail. Für </w:t>
      </w:r>
      <w:r w:rsidR="00792EE1">
        <w:rPr>
          <w:sz w:val="28"/>
          <w:szCs w:val="28"/>
        </w:rPr>
        <w:t>Menschen,</w:t>
      </w:r>
      <w:r w:rsidR="00332831">
        <w:rPr>
          <w:sz w:val="28"/>
          <w:szCs w:val="28"/>
        </w:rPr>
        <w:t xml:space="preserve"> die gar kein Internet besitzen ist diese Form schon nicht machbar. </w:t>
      </w:r>
      <w:r w:rsidR="000276C8">
        <w:rPr>
          <w:sz w:val="28"/>
          <w:szCs w:val="28"/>
        </w:rPr>
        <w:t xml:space="preserve">Als </w:t>
      </w:r>
      <w:r w:rsidR="000770AE">
        <w:rPr>
          <w:sz w:val="28"/>
          <w:szCs w:val="28"/>
        </w:rPr>
        <w:t>Frau</w:t>
      </w:r>
      <w:r w:rsidR="000276C8">
        <w:rPr>
          <w:sz w:val="28"/>
          <w:szCs w:val="28"/>
        </w:rPr>
        <w:t xml:space="preserve"> Wieneke dann endlich einen Mitarbeiter </w:t>
      </w:r>
      <w:r w:rsidR="00A61E75">
        <w:rPr>
          <w:sz w:val="28"/>
          <w:szCs w:val="28"/>
        </w:rPr>
        <w:t>persönlich</w:t>
      </w:r>
      <w:r w:rsidR="000276C8">
        <w:rPr>
          <w:sz w:val="28"/>
          <w:szCs w:val="28"/>
        </w:rPr>
        <w:t xml:space="preserve"> erreichen konnte, meinte dieser zum Vorfall</w:t>
      </w:r>
      <w:r w:rsidR="00EE7C8E">
        <w:rPr>
          <w:sz w:val="28"/>
          <w:szCs w:val="28"/>
        </w:rPr>
        <w:t xml:space="preserve"> die Busfahrerin hätte korrekt gehandelt und man solle sich bei der Bundesregierung für die</w:t>
      </w:r>
      <w:r w:rsidR="00A61E75">
        <w:rPr>
          <w:sz w:val="28"/>
          <w:szCs w:val="28"/>
        </w:rPr>
        <w:t xml:space="preserve">se Vorschriften beschweren und legte einfach auf. </w:t>
      </w:r>
      <w:r w:rsidR="0031231B">
        <w:rPr>
          <w:sz w:val="28"/>
          <w:szCs w:val="28"/>
        </w:rPr>
        <w:t xml:space="preserve">Herr Prof. Dr. Borck bittet Frau Wieneke um eine kurze genaue Mitteilung dieses Vorfalles, </w:t>
      </w:r>
      <w:r w:rsidR="004212F7">
        <w:rPr>
          <w:sz w:val="28"/>
          <w:szCs w:val="28"/>
        </w:rPr>
        <w:t xml:space="preserve">damit der Seniorenbeirat sich </w:t>
      </w:r>
      <w:r w:rsidR="000770AE">
        <w:rPr>
          <w:sz w:val="28"/>
          <w:szCs w:val="28"/>
        </w:rPr>
        <w:t xml:space="preserve">an gegebener Stelle beschweren kann. Dies hat in der Vergangenheit auch schon Wirkung gezeigt. </w:t>
      </w:r>
      <w:r w:rsidR="006E7691">
        <w:rPr>
          <w:sz w:val="28"/>
          <w:szCs w:val="28"/>
        </w:rPr>
        <w:t xml:space="preserve">Allgemein </w:t>
      </w:r>
      <w:r w:rsidR="00491275">
        <w:rPr>
          <w:sz w:val="28"/>
          <w:szCs w:val="28"/>
        </w:rPr>
        <w:t>wird festgestellt</w:t>
      </w:r>
      <w:r w:rsidR="001F4F89">
        <w:rPr>
          <w:sz w:val="28"/>
          <w:szCs w:val="28"/>
        </w:rPr>
        <w:t>,</w:t>
      </w:r>
      <w:r w:rsidR="00491275">
        <w:rPr>
          <w:sz w:val="28"/>
          <w:szCs w:val="28"/>
        </w:rPr>
        <w:t xml:space="preserve"> da</w:t>
      </w:r>
      <w:r w:rsidR="001F4F89">
        <w:rPr>
          <w:sz w:val="28"/>
          <w:szCs w:val="28"/>
        </w:rPr>
        <w:t>s</w:t>
      </w:r>
      <w:r w:rsidR="00491275">
        <w:rPr>
          <w:sz w:val="28"/>
          <w:szCs w:val="28"/>
        </w:rPr>
        <w:t xml:space="preserve">s die Freundlichkeit der ÖPNV sehr zu wünschen </w:t>
      </w:r>
      <w:r w:rsidR="0030093D">
        <w:rPr>
          <w:sz w:val="28"/>
          <w:szCs w:val="28"/>
        </w:rPr>
        <w:t>übriglässt</w:t>
      </w:r>
      <w:r w:rsidR="00491275">
        <w:rPr>
          <w:sz w:val="28"/>
          <w:szCs w:val="28"/>
        </w:rPr>
        <w:t xml:space="preserve">. </w:t>
      </w:r>
    </w:p>
    <w:p w14:paraId="7F710D29" w14:textId="510585D5" w:rsidR="00631016" w:rsidRDefault="00631016" w:rsidP="00246616">
      <w:pPr>
        <w:rPr>
          <w:sz w:val="28"/>
          <w:szCs w:val="28"/>
        </w:rPr>
      </w:pPr>
      <w:r>
        <w:rPr>
          <w:sz w:val="28"/>
          <w:szCs w:val="28"/>
        </w:rPr>
        <w:t>(Anmerkung des Vorsitzenden: Auf seine Beschwerde beim KOVEB-Geschäf</w:t>
      </w:r>
      <w:r w:rsidR="008F369D">
        <w:rPr>
          <w:sz w:val="28"/>
          <w:szCs w:val="28"/>
        </w:rPr>
        <w:t>tsführer Kunz hin, hat sich die KOVEB entschuldigt und die tatsächlich ermittelte Busfah</w:t>
      </w:r>
      <w:r w:rsidR="00563C3D">
        <w:rPr>
          <w:sz w:val="28"/>
          <w:szCs w:val="28"/>
        </w:rPr>
        <w:t>rerin ermahnt, künftig mehr Kundenfreundlichkeit zu zeigen)</w:t>
      </w:r>
    </w:p>
    <w:p w14:paraId="31745AC8" w14:textId="5B54C625" w:rsidR="00201EF8" w:rsidRDefault="00201EF8" w:rsidP="00246616">
      <w:pPr>
        <w:rPr>
          <w:sz w:val="28"/>
          <w:szCs w:val="28"/>
        </w:rPr>
      </w:pPr>
      <w:r>
        <w:rPr>
          <w:b/>
          <w:bCs/>
          <w:sz w:val="28"/>
          <w:szCs w:val="28"/>
          <w:u w:val="single"/>
        </w:rPr>
        <w:t>Top 8: Verschiedenes</w:t>
      </w:r>
    </w:p>
    <w:p w14:paraId="333C6EEA" w14:textId="08AE4F41" w:rsidR="00201EF8" w:rsidRDefault="00201EF8" w:rsidP="00246616">
      <w:pPr>
        <w:rPr>
          <w:sz w:val="28"/>
          <w:szCs w:val="28"/>
        </w:rPr>
      </w:pPr>
      <w:r>
        <w:rPr>
          <w:sz w:val="28"/>
          <w:szCs w:val="28"/>
        </w:rPr>
        <w:t>Frau Artz berichtet, dass sie bei der Veranstaltung des AK Bildung und Kultur auf der nassen Treppe de</w:t>
      </w:r>
      <w:r w:rsidR="009B6916">
        <w:rPr>
          <w:sz w:val="28"/>
          <w:szCs w:val="28"/>
        </w:rPr>
        <w:t xml:space="preserve">r </w:t>
      </w:r>
      <w:r w:rsidR="009167B8">
        <w:rPr>
          <w:sz w:val="28"/>
          <w:szCs w:val="28"/>
        </w:rPr>
        <w:t>DRK-Begegnungsstätte</w:t>
      </w:r>
      <w:r w:rsidR="009B6916">
        <w:rPr>
          <w:sz w:val="28"/>
          <w:szCs w:val="28"/>
        </w:rPr>
        <w:t xml:space="preserve"> </w:t>
      </w:r>
      <w:r w:rsidR="005037E7">
        <w:rPr>
          <w:sz w:val="28"/>
          <w:szCs w:val="28"/>
        </w:rPr>
        <w:t>trotz Festhalten</w:t>
      </w:r>
      <w:r w:rsidR="009B6916">
        <w:rPr>
          <w:sz w:val="28"/>
          <w:szCs w:val="28"/>
        </w:rPr>
        <w:t xml:space="preserve"> am Geländer gestürzt sei. Sie bemängelt das sich auf einer Stufe Wasser ansammelt und diese dadurch sehr glatt wäre. Auf ihre </w:t>
      </w:r>
      <w:r w:rsidR="00DE7317">
        <w:rPr>
          <w:sz w:val="28"/>
          <w:szCs w:val="28"/>
        </w:rPr>
        <w:t>Beschwerde hin wäre bis jetzt keine Rückmeldung gekommen. Frau Kramann verwies an die Hausverwaltung</w:t>
      </w:r>
      <w:r w:rsidR="009167B8">
        <w:rPr>
          <w:sz w:val="28"/>
          <w:szCs w:val="28"/>
        </w:rPr>
        <w:t xml:space="preserve"> </w:t>
      </w:r>
      <w:r w:rsidR="00A4352E">
        <w:rPr>
          <w:sz w:val="28"/>
          <w:szCs w:val="28"/>
        </w:rPr>
        <w:t>Aigner und Sprengart</w:t>
      </w:r>
      <w:r w:rsidR="002D0BEC">
        <w:rPr>
          <w:sz w:val="28"/>
          <w:szCs w:val="28"/>
        </w:rPr>
        <w:t xml:space="preserve"> OHG </w:t>
      </w:r>
      <w:r w:rsidR="009167B8">
        <w:rPr>
          <w:sz w:val="28"/>
          <w:szCs w:val="28"/>
        </w:rPr>
        <w:t xml:space="preserve">(dies hätte sie aber Frau Artz auch schon mitgeteilt). </w:t>
      </w:r>
      <w:r w:rsidR="007B2EE3">
        <w:rPr>
          <w:sz w:val="28"/>
          <w:szCs w:val="28"/>
        </w:rPr>
        <w:t xml:space="preserve">Frau Artz möchte ganz klar bemerken, dass die Beschwerde in keinster Weise gegen die Führung der </w:t>
      </w:r>
      <w:r w:rsidR="003F2518">
        <w:rPr>
          <w:sz w:val="28"/>
          <w:szCs w:val="28"/>
        </w:rPr>
        <w:t>DRK-Geschäftsstelle</w:t>
      </w:r>
      <w:r w:rsidR="007B2EE3">
        <w:rPr>
          <w:sz w:val="28"/>
          <w:szCs w:val="28"/>
        </w:rPr>
        <w:t xml:space="preserve"> gehen würde. </w:t>
      </w:r>
      <w:r w:rsidR="00D8389A">
        <w:rPr>
          <w:sz w:val="28"/>
          <w:szCs w:val="28"/>
        </w:rPr>
        <w:t xml:space="preserve">Festzuhalten ist, dass die Stadt Koblenz </w:t>
      </w:r>
      <w:r w:rsidR="003F2518">
        <w:rPr>
          <w:sz w:val="28"/>
          <w:szCs w:val="28"/>
        </w:rPr>
        <w:t xml:space="preserve">für diesen Bereich nicht zuständig ist. </w:t>
      </w:r>
      <w:r w:rsidR="00E84220">
        <w:rPr>
          <w:sz w:val="28"/>
          <w:szCs w:val="28"/>
        </w:rPr>
        <w:t xml:space="preserve">Die Hausverwaltung ist über diesen Vorfall informiert worden. </w:t>
      </w:r>
      <w:r w:rsidR="00F16991">
        <w:rPr>
          <w:sz w:val="28"/>
          <w:szCs w:val="28"/>
        </w:rPr>
        <w:t>Herr Degner weist auf die Behindertenbeauftragte der Stadt Koblenz hin, diese doch bzgl. des Vorfalls zu kontaktieren.</w:t>
      </w:r>
    </w:p>
    <w:p w14:paraId="412935D8" w14:textId="7F89AC7C" w:rsidR="00501422" w:rsidRDefault="00501422" w:rsidP="00246616">
      <w:pPr>
        <w:rPr>
          <w:sz w:val="28"/>
          <w:szCs w:val="28"/>
        </w:rPr>
      </w:pPr>
      <w:r>
        <w:rPr>
          <w:sz w:val="28"/>
          <w:szCs w:val="28"/>
        </w:rPr>
        <w:t xml:space="preserve">Herr Verhagen </w:t>
      </w:r>
      <w:r w:rsidR="003A3D45">
        <w:rPr>
          <w:sz w:val="28"/>
          <w:szCs w:val="28"/>
        </w:rPr>
        <w:t xml:space="preserve">bittet darum, doch die Sitzung in positiver Stimmung mit Rückblick auf eine erfolgreiche Wahlperiode </w:t>
      </w:r>
      <w:r w:rsidR="0044372B">
        <w:rPr>
          <w:sz w:val="28"/>
          <w:szCs w:val="28"/>
        </w:rPr>
        <w:t>zu</w:t>
      </w:r>
      <w:r w:rsidR="0056721A">
        <w:rPr>
          <w:sz w:val="28"/>
          <w:szCs w:val="28"/>
        </w:rPr>
        <w:t xml:space="preserve"> beenden</w:t>
      </w:r>
      <w:r w:rsidR="0044372B">
        <w:rPr>
          <w:sz w:val="28"/>
          <w:szCs w:val="28"/>
        </w:rPr>
        <w:t xml:space="preserve"> und mit Zuversicht in eine kommende zu starten. </w:t>
      </w:r>
    </w:p>
    <w:p w14:paraId="1A456EC1" w14:textId="50ABA82E" w:rsidR="0023416F" w:rsidRDefault="0023416F" w:rsidP="00246616">
      <w:pPr>
        <w:rPr>
          <w:sz w:val="28"/>
          <w:szCs w:val="28"/>
        </w:rPr>
      </w:pPr>
      <w:r>
        <w:rPr>
          <w:sz w:val="28"/>
          <w:szCs w:val="28"/>
        </w:rPr>
        <w:t xml:space="preserve">Herr Prof. Dr. Borck </w:t>
      </w:r>
      <w:r w:rsidR="00044192">
        <w:rPr>
          <w:sz w:val="28"/>
          <w:szCs w:val="28"/>
        </w:rPr>
        <w:t xml:space="preserve">bedankt sich bei </w:t>
      </w:r>
      <w:r w:rsidR="00852338">
        <w:rPr>
          <w:sz w:val="28"/>
          <w:szCs w:val="28"/>
        </w:rPr>
        <w:t xml:space="preserve">seinen Vorstandsmitgliedern für die gute Zusammenarbeit und die tatkräftige </w:t>
      </w:r>
      <w:r w:rsidR="00F176F7">
        <w:rPr>
          <w:sz w:val="28"/>
          <w:szCs w:val="28"/>
        </w:rPr>
        <w:t>Unterstützung des Vorsitzenden. Er weist noch einmal auf die erfolgreiche örtliche und überörtliche Arbeit hin</w:t>
      </w:r>
      <w:r w:rsidR="00B765AE">
        <w:rPr>
          <w:sz w:val="28"/>
          <w:szCs w:val="28"/>
        </w:rPr>
        <w:t xml:space="preserve"> (s. anliegende Pressemitteilung) und gibt dem kommenden Seniorenbeirat auf den Weg, verstärkt die Umsetzung der im </w:t>
      </w:r>
      <w:r w:rsidR="00B765AE">
        <w:rPr>
          <w:sz w:val="28"/>
          <w:szCs w:val="28"/>
        </w:rPr>
        <w:lastRenderedPageBreak/>
        <w:t>Sozialgesetzbuch (SGB</w:t>
      </w:r>
      <w:r w:rsidR="00C4207D">
        <w:rPr>
          <w:sz w:val="28"/>
          <w:szCs w:val="28"/>
        </w:rPr>
        <w:t xml:space="preserve"> XII §71) vorgesehenen Maßnahmen der Altenhilfe zu betreiben bzw. einzufordern</w:t>
      </w:r>
      <w:r w:rsidR="001859F3">
        <w:rPr>
          <w:sz w:val="28"/>
          <w:szCs w:val="28"/>
        </w:rPr>
        <w:t>: Dabei geht es um selbstbestimmtes Leben im Alter und Leistungen zur Teilhabe in allen sozialen Lebensbereichen.</w:t>
      </w:r>
    </w:p>
    <w:p w14:paraId="5CD54799" w14:textId="77777777" w:rsidR="00BC5CA6" w:rsidRDefault="00BC5CA6" w:rsidP="00246616">
      <w:pPr>
        <w:rPr>
          <w:sz w:val="28"/>
          <w:szCs w:val="28"/>
        </w:rPr>
      </w:pPr>
    </w:p>
    <w:p w14:paraId="1B09EDF1" w14:textId="77777777" w:rsidR="00BC5CA6" w:rsidRDefault="00BC5CA6" w:rsidP="00246616">
      <w:pPr>
        <w:rPr>
          <w:sz w:val="28"/>
          <w:szCs w:val="28"/>
        </w:rPr>
      </w:pPr>
    </w:p>
    <w:p w14:paraId="35BDE4C7" w14:textId="08EE67A6" w:rsidR="00997F3B" w:rsidRDefault="00997F3B" w:rsidP="00246616">
      <w:pPr>
        <w:pBdr>
          <w:bottom w:val="single" w:sz="12" w:space="1" w:color="auto"/>
        </w:pBdr>
        <w:rPr>
          <w:sz w:val="28"/>
          <w:szCs w:val="28"/>
        </w:rPr>
      </w:pPr>
      <w:r>
        <w:rPr>
          <w:sz w:val="28"/>
          <w:szCs w:val="28"/>
        </w:rPr>
        <w:t xml:space="preserve">Die Sitzung endete um 17.00 Uhr. </w:t>
      </w:r>
    </w:p>
    <w:p w14:paraId="43AAE8E8" w14:textId="5DE183C6" w:rsidR="00A5401F" w:rsidRDefault="00A5401F" w:rsidP="00246616">
      <w:r>
        <w:t>An der Liebfrauenkirche 18                                                                                                       56068 Koblenz</w:t>
      </w:r>
    </w:p>
    <w:p w14:paraId="3BD66F95" w14:textId="5AFE178B" w:rsidR="00A5401F" w:rsidRPr="00A5401F" w:rsidRDefault="00000000" w:rsidP="00246616">
      <w:hyperlink r:id="rId5" w:history="1">
        <w:r w:rsidR="00A5401F" w:rsidRPr="00D955BF">
          <w:rPr>
            <w:rStyle w:val="Hyperlink"/>
          </w:rPr>
          <w:t>info@sb-ko.de</w:t>
        </w:r>
      </w:hyperlink>
      <w:r w:rsidR="00A5401F">
        <w:t xml:space="preserve">                                           </w:t>
      </w:r>
      <w:r w:rsidR="00DC6219">
        <w:t xml:space="preserve">           </w:t>
      </w:r>
      <w:r w:rsidR="00A5401F">
        <w:t xml:space="preserve">    </w:t>
      </w:r>
      <w:hyperlink r:id="rId6" w:history="1">
        <w:r w:rsidR="00DC6219" w:rsidRPr="00D955BF">
          <w:rPr>
            <w:rStyle w:val="Hyperlink"/>
          </w:rPr>
          <w:t>www.sb-ko.de</w:t>
        </w:r>
      </w:hyperlink>
      <w:r w:rsidR="00DC6219">
        <w:t xml:space="preserve">                                          Tel.: 0261 – 100 50 26</w:t>
      </w:r>
    </w:p>
    <w:p w14:paraId="24EB5D62" w14:textId="77777777" w:rsidR="00EE417B" w:rsidRDefault="00EE417B" w:rsidP="008348EC">
      <w:pPr>
        <w:ind w:left="0"/>
        <w:rPr>
          <w:sz w:val="28"/>
          <w:szCs w:val="28"/>
        </w:rPr>
      </w:pPr>
    </w:p>
    <w:p w14:paraId="6780877C" w14:textId="77777777" w:rsidR="004A5318" w:rsidRPr="00EE417B" w:rsidRDefault="004A5318" w:rsidP="006B549F">
      <w:pPr>
        <w:rPr>
          <w:sz w:val="28"/>
          <w:szCs w:val="28"/>
        </w:rPr>
      </w:pPr>
    </w:p>
    <w:sectPr w:rsidR="004A5318" w:rsidRPr="00EE417B" w:rsidSect="006039D5">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4E4F"/>
    <w:rsid w:val="00000D38"/>
    <w:rsid w:val="000027F4"/>
    <w:rsid w:val="000065FF"/>
    <w:rsid w:val="00010720"/>
    <w:rsid w:val="00010B99"/>
    <w:rsid w:val="0001325A"/>
    <w:rsid w:val="0001434D"/>
    <w:rsid w:val="00014E4F"/>
    <w:rsid w:val="00021E3E"/>
    <w:rsid w:val="0002454C"/>
    <w:rsid w:val="000276C8"/>
    <w:rsid w:val="00030E71"/>
    <w:rsid w:val="0004245E"/>
    <w:rsid w:val="0004277D"/>
    <w:rsid w:val="00043F77"/>
    <w:rsid w:val="00044192"/>
    <w:rsid w:val="00047368"/>
    <w:rsid w:val="000475F5"/>
    <w:rsid w:val="00052631"/>
    <w:rsid w:val="00056EE1"/>
    <w:rsid w:val="00057798"/>
    <w:rsid w:val="00063EB6"/>
    <w:rsid w:val="000661DD"/>
    <w:rsid w:val="00067EF9"/>
    <w:rsid w:val="000770AE"/>
    <w:rsid w:val="000950FA"/>
    <w:rsid w:val="000A520E"/>
    <w:rsid w:val="000B01ED"/>
    <w:rsid w:val="000B10F0"/>
    <w:rsid w:val="000B3A86"/>
    <w:rsid w:val="000B5F5E"/>
    <w:rsid w:val="000C447D"/>
    <w:rsid w:val="000C720F"/>
    <w:rsid w:val="000D1CCF"/>
    <w:rsid w:val="000D6543"/>
    <w:rsid w:val="000E0223"/>
    <w:rsid w:val="000E0C98"/>
    <w:rsid w:val="000F0D45"/>
    <w:rsid w:val="000F0FDC"/>
    <w:rsid w:val="000F5E48"/>
    <w:rsid w:val="0010145F"/>
    <w:rsid w:val="00101820"/>
    <w:rsid w:val="00101A65"/>
    <w:rsid w:val="0010230C"/>
    <w:rsid w:val="001069D3"/>
    <w:rsid w:val="001115B7"/>
    <w:rsid w:val="001130AA"/>
    <w:rsid w:val="00113EE2"/>
    <w:rsid w:val="00114C95"/>
    <w:rsid w:val="00116ADA"/>
    <w:rsid w:val="00116B44"/>
    <w:rsid w:val="00120B0A"/>
    <w:rsid w:val="0012233D"/>
    <w:rsid w:val="001229ED"/>
    <w:rsid w:val="0013003B"/>
    <w:rsid w:val="00136DE4"/>
    <w:rsid w:val="00147E67"/>
    <w:rsid w:val="00152DBA"/>
    <w:rsid w:val="00155F77"/>
    <w:rsid w:val="0016159D"/>
    <w:rsid w:val="001666E5"/>
    <w:rsid w:val="0018580D"/>
    <w:rsid w:val="001859F3"/>
    <w:rsid w:val="001912DC"/>
    <w:rsid w:val="001974C1"/>
    <w:rsid w:val="001A0A66"/>
    <w:rsid w:val="001A0B3C"/>
    <w:rsid w:val="001A6571"/>
    <w:rsid w:val="001B2C00"/>
    <w:rsid w:val="001B4341"/>
    <w:rsid w:val="001B4DBD"/>
    <w:rsid w:val="001C172E"/>
    <w:rsid w:val="001C3000"/>
    <w:rsid w:val="001D2CF0"/>
    <w:rsid w:val="001E064A"/>
    <w:rsid w:val="001E2DCA"/>
    <w:rsid w:val="001E36F3"/>
    <w:rsid w:val="001F1804"/>
    <w:rsid w:val="001F4F89"/>
    <w:rsid w:val="00200ECE"/>
    <w:rsid w:val="00201EF8"/>
    <w:rsid w:val="00212044"/>
    <w:rsid w:val="0021220F"/>
    <w:rsid w:val="00222927"/>
    <w:rsid w:val="002241C1"/>
    <w:rsid w:val="002271EC"/>
    <w:rsid w:val="00230FB4"/>
    <w:rsid w:val="002326FE"/>
    <w:rsid w:val="0023416F"/>
    <w:rsid w:val="00234D1B"/>
    <w:rsid w:val="00237E29"/>
    <w:rsid w:val="00240D84"/>
    <w:rsid w:val="00246616"/>
    <w:rsid w:val="0025477E"/>
    <w:rsid w:val="00255C72"/>
    <w:rsid w:val="00263CE9"/>
    <w:rsid w:val="00274774"/>
    <w:rsid w:val="0027761E"/>
    <w:rsid w:val="002849AD"/>
    <w:rsid w:val="00290A9E"/>
    <w:rsid w:val="00290AD6"/>
    <w:rsid w:val="00291E43"/>
    <w:rsid w:val="00292B05"/>
    <w:rsid w:val="0029307D"/>
    <w:rsid w:val="00295779"/>
    <w:rsid w:val="002A2823"/>
    <w:rsid w:val="002A4623"/>
    <w:rsid w:val="002A5B2A"/>
    <w:rsid w:val="002B0F64"/>
    <w:rsid w:val="002D0BEC"/>
    <w:rsid w:val="002E452B"/>
    <w:rsid w:val="0030093D"/>
    <w:rsid w:val="003018AE"/>
    <w:rsid w:val="00303815"/>
    <w:rsid w:val="00310C80"/>
    <w:rsid w:val="003111E1"/>
    <w:rsid w:val="0031231B"/>
    <w:rsid w:val="00314293"/>
    <w:rsid w:val="003164BC"/>
    <w:rsid w:val="00324987"/>
    <w:rsid w:val="00327303"/>
    <w:rsid w:val="00332831"/>
    <w:rsid w:val="00340124"/>
    <w:rsid w:val="00350A39"/>
    <w:rsid w:val="003533FA"/>
    <w:rsid w:val="00354F52"/>
    <w:rsid w:val="003554D3"/>
    <w:rsid w:val="00357F56"/>
    <w:rsid w:val="00364DFD"/>
    <w:rsid w:val="00365EF9"/>
    <w:rsid w:val="003674C4"/>
    <w:rsid w:val="00373A80"/>
    <w:rsid w:val="00375C7E"/>
    <w:rsid w:val="00381864"/>
    <w:rsid w:val="00390C7A"/>
    <w:rsid w:val="00393A6B"/>
    <w:rsid w:val="00396945"/>
    <w:rsid w:val="00397693"/>
    <w:rsid w:val="003A278F"/>
    <w:rsid w:val="003A35E8"/>
    <w:rsid w:val="003A3C89"/>
    <w:rsid w:val="003A3D45"/>
    <w:rsid w:val="003A6D10"/>
    <w:rsid w:val="003B3741"/>
    <w:rsid w:val="003B5946"/>
    <w:rsid w:val="003C07F3"/>
    <w:rsid w:val="003C5969"/>
    <w:rsid w:val="003C71FD"/>
    <w:rsid w:val="003C76D3"/>
    <w:rsid w:val="003D06B1"/>
    <w:rsid w:val="003D5737"/>
    <w:rsid w:val="003D7015"/>
    <w:rsid w:val="003E0C4D"/>
    <w:rsid w:val="003E192F"/>
    <w:rsid w:val="003E5BD9"/>
    <w:rsid w:val="003F0F93"/>
    <w:rsid w:val="003F2518"/>
    <w:rsid w:val="003F40F2"/>
    <w:rsid w:val="00400282"/>
    <w:rsid w:val="004045C1"/>
    <w:rsid w:val="00404B0C"/>
    <w:rsid w:val="004059EE"/>
    <w:rsid w:val="004127A7"/>
    <w:rsid w:val="004212F7"/>
    <w:rsid w:val="00430CA4"/>
    <w:rsid w:val="00430D01"/>
    <w:rsid w:val="00441FBC"/>
    <w:rsid w:val="0044372B"/>
    <w:rsid w:val="00445C0B"/>
    <w:rsid w:val="00453E1B"/>
    <w:rsid w:val="00457D57"/>
    <w:rsid w:val="00460E93"/>
    <w:rsid w:val="00465717"/>
    <w:rsid w:val="00465EFA"/>
    <w:rsid w:val="00470E9E"/>
    <w:rsid w:val="00472B63"/>
    <w:rsid w:val="0047627F"/>
    <w:rsid w:val="00476B3F"/>
    <w:rsid w:val="00476F62"/>
    <w:rsid w:val="0048020B"/>
    <w:rsid w:val="004838EE"/>
    <w:rsid w:val="00491275"/>
    <w:rsid w:val="0049793A"/>
    <w:rsid w:val="004A0681"/>
    <w:rsid w:val="004A08B3"/>
    <w:rsid w:val="004A5318"/>
    <w:rsid w:val="004A6D2B"/>
    <w:rsid w:val="004B7843"/>
    <w:rsid w:val="004C1457"/>
    <w:rsid w:val="004C2B3F"/>
    <w:rsid w:val="004C4918"/>
    <w:rsid w:val="004C4D32"/>
    <w:rsid w:val="004C6F1C"/>
    <w:rsid w:val="004C7FE6"/>
    <w:rsid w:val="004D0092"/>
    <w:rsid w:val="004E0781"/>
    <w:rsid w:val="004E2824"/>
    <w:rsid w:val="004F11C4"/>
    <w:rsid w:val="004F50C4"/>
    <w:rsid w:val="00501422"/>
    <w:rsid w:val="005037E7"/>
    <w:rsid w:val="00503AC7"/>
    <w:rsid w:val="00511E11"/>
    <w:rsid w:val="0051296C"/>
    <w:rsid w:val="00522FC2"/>
    <w:rsid w:val="005308A4"/>
    <w:rsid w:val="00536761"/>
    <w:rsid w:val="00544196"/>
    <w:rsid w:val="00545942"/>
    <w:rsid w:val="005471EB"/>
    <w:rsid w:val="005478F4"/>
    <w:rsid w:val="00552C1F"/>
    <w:rsid w:val="00557A95"/>
    <w:rsid w:val="00563C3D"/>
    <w:rsid w:val="0056467A"/>
    <w:rsid w:val="00564AAB"/>
    <w:rsid w:val="00565713"/>
    <w:rsid w:val="0056721A"/>
    <w:rsid w:val="005707EB"/>
    <w:rsid w:val="00582E41"/>
    <w:rsid w:val="00585219"/>
    <w:rsid w:val="00587951"/>
    <w:rsid w:val="005918C5"/>
    <w:rsid w:val="00593403"/>
    <w:rsid w:val="005935DA"/>
    <w:rsid w:val="005A00E5"/>
    <w:rsid w:val="005A4409"/>
    <w:rsid w:val="005A6D7D"/>
    <w:rsid w:val="005B3DA1"/>
    <w:rsid w:val="005B3EE1"/>
    <w:rsid w:val="005B4D56"/>
    <w:rsid w:val="005B5F61"/>
    <w:rsid w:val="005D1116"/>
    <w:rsid w:val="005E410A"/>
    <w:rsid w:val="005F0E1D"/>
    <w:rsid w:val="005F36FC"/>
    <w:rsid w:val="00601B48"/>
    <w:rsid w:val="006039D5"/>
    <w:rsid w:val="00604052"/>
    <w:rsid w:val="00613673"/>
    <w:rsid w:val="00614A1E"/>
    <w:rsid w:val="00627D25"/>
    <w:rsid w:val="00631016"/>
    <w:rsid w:val="0063136C"/>
    <w:rsid w:val="0064037F"/>
    <w:rsid w:val="00644715"/>
    <w:rsid w:val="00660E70"/>
    <w:rsid w:val="00660F87"/>
    <w:rsid w:val="00662EA2"/>
    <w:rsid w:val="0067251C"/>
    <w:rsid w:val="0067785A"/>
    <w:rsid w:val="00677F88"/>
    <w:rsid w:val="0068118F"/>
    <w:rsid w:val="00681AC3"/>
    <w:rsid w:val="00685108"/>
    <w:rsid w:val="00685582"/>
    <w:rsid w:val="006A3B7C"/>
    <w:rsid w:val="006A7076"/>
    <w:rsid w:val="006B549F"/>
    <w:rsid w:val="006D6509"/>
    <w:rsid w:val="006E082D"/>
    <w:rsid w:val="006E2BCC"/>
    <w:rsid w:val="006E54C1"/>
    <w:rsid w:val="006E5DEA"/>
    <w:rsid w:val="006E6181"/>
    <w:rsid w:val="006E7691"/>
    <w:rsid w:val="006F0B94"/>
    <w:rsid w:val="007004B8"/>
    <w:rsid w:val="007017B2"/>
    <w:rsid w:val="007033CE"/>
    <w:rsid w:val="00710932"/>
    <w:rsid w:val="00714162"/>
    <w:rsid w:val="00717749"/>
    <w:rsid w:val="00721EBF"/>
    <w:rsid w:val="00726B75"/>
    <w:rsid w:val="00730235"/>
    <w:rsid w:val="00734B8E"/>
    <w:rsid w:val="00737448"/>
    <w:rsid w:val="00740169"/>
    <w:rsid w:val="00745966"/>
    <w:rsid w:val="00765708"/>
    <w:rsid w:val="00765F10"/>
    <w:rsid w:val="00774460"/>
    <w:rsid w:val="00781A6B"/>
    <w:rsid w:val="00792EDB"/>
    <w:rsid w:val="00792EE1"/>
    <w:rsid w:val="0079503E"/>
    <w:rsid w:val="00797BDA"/>
    <w:rsid w:val="007B2393"/>
    <w:rsid w:val="007B2EE3"/>
    <w:rsid w:val="007C577C"/>
    <w:rsid w:val="007E4FFD"/>
    <w:rsid w:val="007E5774"/>
    <w:rsid w:val="007F24B0"/>
    <w:rsid w:val="007F58A9"/>
    <w:rsid w:val="00803E6F"/>
    <w:rsid w:val="00811A5A"/>
    <w:rsid w:val="00820E92"/>
    <w:rsid w:val="0082409C"/>
    <w:rsid w:val="00825589"/>
    <w:rsid w:val="00827297"/>
    <w:rsid w:val="0083095E"/>
    <w:rsid w:val="008348EC"/>
    <w:rsid w:val="008428E4"/>
    <w:rsid w:val="00850F77"/>
    <w:rsid w:val="00852338"/>
    <w:rsid w:val="00852DB6"/>
    <w:rsid w:val="00857D36"/>
    <w:rsid w:val="008613DD"/>
    <w:rsid w:val="00862428"/>
    <w:rsid w:val="00865672"/>
    <w:rsid w:val="0087019E"/>
    <w:rsid w:val="00874C5B"/>
    <w:rsid w:val="008753BD"/>
    <w:rsid w:val="00892D0A"/>
    <w:rsid w:val="008A45F4"/>
    <w:rsid w:val="008B2105"/>
    <w:rsid w:val="008B3722"/>
    <w:rsid w:val="008B46B1"/>
    <w:rsid w:val="008C0A62"/>
    <w:rsid w:val="008C1637"/>
    <w:rsid w:val="008C5ECA"/>
    <w:rsid w:val="008D0A41"/>
    <w:rsid w:val="008D6F7F"/>
    <w:rsid w:val="008E2E4A"/>
    <w:rsid w:val="008E4BBF"/>
    <w:rsid w:val="008F21E8"/>
    <w:rsid w:val="008F276A"/>
    <w:rsid w:val="008F2814"/>
    <w:rsid w:val="008F369D"/>
    <w:rsid w:val="008F5C49"/>
    <w:rsid w:val="00901678"/>
    <w:rsid w:val="009035E5"/>
    <w:rsid w:val="0091557B"/>
    <w:rsid w:val="009155CA"/>
    <w:rsid w:val="009167B8"/>
    <w:rsid w:val="009324BA"/>
    <w:rsid w:val="00936AC4"/>
    <w:rsid w:val="0093766C"/>
    <w:rsid w:val="00944050"/>
    <w:rsid w:val="00946433"/>
    <w:rsid w:val="00947740"/>
    <w:rsid w:val="00955675"/>
    <w:rsid w:val="00955E18"/>
    <w:rsid w:val="00962F76"/>
    <w:rsid w:val="00963CE6"/>
    <w:rsid w:val="0097615F"/>
    <w:rsid w:val="00977A47"/>
    <w:rsid w:val="009802C0"/>
    <w:rsid w:val="00995B99"/>
    <w:rsid w:val="00997F3B"/>
    <w:rsid w:val="009A11D5"/>
    <w:rsid w:val="009A3962"/>
    <w:rsid w:val="009A42BE"/>
    <w:rsid w:val="009B04AC"/>
    <w:rsid w:val="009B2658"/>
    <w:rsid w:val="009B37DC"/>
    <w:rsid w:val="009B6916"/>
    <w:rsid w:val="009D0FC6"/>
    <w:rsid w:val="009D4C19"/>
    <w:rsid w:val="009D7495"/>
    <w:rsid w:val="009D7F11"/>
    <w:rsid w:val="009E1544"/>
    <w:rsid w:val="009E1A04"/>
    <w:rsid w:val="009E24F1"/>
    <w:rsid w:val="009E4680"/>
    <w:rsid w:val="009E51EC"/>
    <w:rsid w:val="00A01A72"/>
    <w:rsid w:val="00A02CFD"/>
    <w:rsid w:val="00A0486B"/>
    <w:rsid w:val="00A23D1B"/>
    <w:rsid w:val="00A2608E"/>
    <w:rsid w:val="00A32EA5"/>
    <w:rsid w:val="00A34F82"/>
    <w:rsid w:val="00A35BF3"/>
    <w:rsid w:val="00A4326D"/>
    <w:rsid w:val="00A4352E"/>
    <w:rsid w:val="00A46630"/>
    <w:rsid w:val="00A511E5"/>
    <w:rsid w:val="00A5401F"/>
    <w:rsid w:val="00A55D4C"/>
    <w:rsid w:val="00A61E75"/>
    <w:rsid w:val="00A62F94"/>
    <w:rsid w:val="00A66BC3"/>
    <w:rsid w:val="00A66EAC"/>
    <w:rsid w:val="00A7306E"/>
    <w:rsid w:val="00A8147E"/>
    <w:rsid w:val="00A81EF1"/>
    <w:rsid w:val="00A85804"/>
    <w:rsid w:val="00A92585"/>
    <w:rsid w:val="00AA0A1E"/>
    <w:rsid w:val="00AA21C5"/>
    <w:rsid w:val="00AA6E91"/>
    <w:rsid w:val="00AB1051"/>
    <w:rsid w:val="00AC222F"/>
    <w:rsid w:val="00AC2B94"/>
    <w:rsid w:val="00AC309D"/>
    <w:rsid w:val="00AC5F60"/>
    <w:rsid w:val="00AD4EA9"/>
    <w:rsid w:val="00AD7961"/>
    <w:rsid w:val="00AE53C7"/>
    <w:rsid w:val="00AF0AED"/>
    <w:rsid w:val="00AF2D83"/>
    <w:rsid w:val="00AF34A3"/>
    <w:rsid w:val="00B0005A"/>
    <w:rsid w:val="00B02188"/>
    <w:rsid w:val="00B02D02"/>
    <w:rsid w:val="00B0345B"/>
    <w:rsid w:val="00B06661"/>
    <w:rsid w:val="00B07779"/>
    <w:rsid w:val="00B1293C"/>
    <w:rsid w:val="00B15AA7"/>
    <w:rsid w:val="00B2481B"/>
    <w:rsid w:val="00B30521"/>
    <w:rsid w:val="00B312EA"/>
    <w:rsid w:val="00B32504"/>
    <w:rsid w:val="00B40D70"/>
    <w:rsid w:val="00B41AB1"/>
    <w:rsid w:val="00B42E8E"/>
    <w:rsid w:val="00B46BD9"/>
    <w:rsid w:val="00B51244"/>
    <w:rsid w:val="00B52C3C"/>
    <w:rsid w:val="00B52DA4"/>
    <w:rsid w:val="00B60BBF"/>
    <w:rsid w:val="00B63CCD"/>
    <w:rsid w:val="00B644A4"/>
    <w:rsid w:val="00B765AE"/>
    <w:rsid w:val="00B80FF4"/>
    <w:rsid w:val="00B85D49"/>
    <w:rsid w:val="00B8674D"/>
    <w:rsid w:val="00B87179"/>
    <w:rsid w:val="00B8724D"/>
    <w:rsid w:val="00B94F0C"/>
    <w:rsid w:val="00B978CD"/>
    <w:rsid w:val="00BA3001"/>
    <w:rsid w:val="00BB439A"/>
    <w:rsid w:val="00BB5330"/>
    <w:rsid w:val="00BC01DF"/>
    <w:rsid w:val="00BC5CA6"/>
    <w:rsid w:val="00BD0F87"/>
    <w:rsid w:val="00BD2A73"/>
    <w:rsid w:val="00BD417C"/>
    <w:rsid w:val="00BE1EFA"/>
    <w:rsid w:val="00BF4EB7"/>
    <w:rsid w:val="00BF586F"/>
    <w:rsid w:val="00C01195"/>
    <w:rsid w:val="00C077E5"/>
    <w:rsid w:val="00C17F20"/>
    <w:rsid w:val="00C230F1"/>
    <w:rsid w:val="00C33F7B"/>
    <w:rsid w:val="00C369C6"/>
    <w:rsid w:val="00C37B4A"/>
    <w:rsid w:val="00C4207D"/>
    <w:rsid w:val="00C471F4"/>
    <w:rsid w:val="00C54334"/>
    <w:rsid w:val="00C6081A"/>
    <w:rsid w:val="00C60AD6"/>
    <w:rsid w:val="00C60C87"/>
    <w:rsid w:val="00C66D88"/>
    <w:rsid w:val="00C74FA9"/>
    <w:rsid w:val="00C758DF"/>
    <w:rsid w:val="00C76019"/>
    <w:rsid w:val="00C77531"/>
    <w:rsid w:val="00C80E51"/>
    <w:rsid w:val="00C83FAF"/>
    <w:rsid w:val="00C872CB"/>
    <w:rsid w:val="00C9080B"/>
    <w:rsid w:val="00C90A83"/>
    <w:rsid w:val="00C91A8B"/>
    <w:rsid w:val="00CA0E81"/>
    <w:rsid w:val="00CA224B"/>
    <w:rsid w:val="00CB5A96"/>
    <w:rsid w:val="00CD00AC"/>
    <w:rsid w:val="00CD309C"/>
    <w:rsid w:val="00CD61F9"/>
    <w:rsid w:val="00CD67BB"/>
    <w:rsid w:val="00CD7DF7"/>
    <w:rsid w:val="00CE0667"/>
    <w:rsid w:val="00CE5F9B"/>
    <w:rsid w:val="00CF24F2"/>
    <w:rsid w:val="00CF5F9A"/>
    <w:rsid w:val="00D00FC1"/>
    <w:rsid w:val="00D01404"/>
    <w:rsid w:val="00D238A4"/>
    <w:rsid w:val="00D305BB"/>
    <w:rsid w:val="00D32E2D"/>
    <w:rsid w:val="00D468CE"/>
    <w:rsid w:val="00D50C2B"/>
    <w:rsid w:val="00D5484A"/>
    <w:rsid w:val="00D54D0A"/>
    <w:rsid w:val="00D706B8"/>
    <w:rsid w:val="00D73F70"/>
    <w:rsid w:val="00D7453B"/>
    <w:rsid w:val="00D8389A"/>
    <w:rsid w:val="00D85ACD"/>
    <w:rsid w:val="00D866E6"/>
    <w:rsid w:val="00D9482A"/>
    <w:rsid w:val="00DA561B"/>
    <w:rsid w:val="00DB1E07"/>
    <w:rsid w:val="00DB5B05"/>
    <w:rsid w:val="00DB73F1"/>
    <w:rsid w:val="00DC3A86"/>
    <w:rsid w:val="00DC6219"/>
    <w:rsid w:val="00DD4B11"/>
    <w:rsid w:val="00DD53E3"/>
    <w:rsid w:val="00DE088C"/>
    <w:rsid w:val="00DE213F"/>
    <w:rsid w:val="00DE7058"/>
    <w:rsid w:val="00DE7317"/>
    <w:rsid w:val="00DF1037"/>
    <w:rsid w:val="00DF57DA"/>
    <w:rsid w:val="00DF7BD4"/>
    <w:rsid w:val="00E01F97"/>
    <w:rsid w:val="00E03CC9"/>
    <w:rsid w:val="00E0783A"/>
    <w:rsid w:val="00E12D2D"/>
    <w:rsid w:val="00E14A39"/>
    <w:rsid w:val="00E15CD9"/>
    <w:rsid w:val="00E20B5D"/>
    <w:rsid w:val="00E20F81"/>
    <w:rsid w:val="00E2432C"/>
    <w:rsid w:val="00E3101B"/>
    <w:rsid w:val="00E31200"/>
    <w:rsid w:val="00E3459D"/>
    <w:rsid w:val="00E356F8"/>
    <w:rsid w:val="00E35D20"/>
    <w:rsid w:val="00E36743"/>
    <w:rsid w:val="00E420F2"/>
    <w:rsid w:val="00E53751"/>
    <w:rsid w:val="00E55FFA"/>
    <w:rsid w:val="00E650D6"/>
    <w:rsid w:val="00E67446"/>
    <w:rsid w:val="00E706FF"/>
    <w:rsid w:val="00E709C9"/>
    <w:rsid w:val="00E72B3D"/>
    <w:rsid w:val="00E736D4"/>
    <w:rsid w:val="00E84220"/>
    <w:rsid w:val="00E879E3"/>
    <w:rsid w:val="00E94A4F"/>
    <w:rsid w:val="00E957C4"/>
    <w:rsid w:val="00E96122"/>
    <w:rsid w:val="00E96597"/>
    <w:rsid w:val="00E966E0"/>
    <w:rsid w:val="00EA0D12"/>
    <w:rsid w:val="00EA12E2"/>
    <w:rsid w:val="00EA1B5C"/>
    <w:rsid w:val="00EA5133"/>
    <w:rsid w:val="00EB4326"/>
    <w:rsid w:val="00EB6494"/>
    <w:rsid w:val="00EC108B"/>
    <w:rsid w:val="00EC10B4"/>
    <w:rsid w:val="00EC3EE8"/>
    <w:rsid w:val="00EE3557"/>
    <w:rsid w:val="00EE417B"/>
    <w:rsid w:val="00EE7C8E"/>
    <w:rsid w:val="00EF29CC"/>
    <w:rsid w:val="00EF4A4C"/>
    <w:rsid w:val="00EF6C0C"/>
    <w:rsid w:val="00EF76F4"/>
    <w:rsid w:val="00F021B9"/>
    <w:rsid w:val="00F03CBA"/>
    <w:rsid w:val="00F1476C"/>
    <w:rsid w:val="00F16991"/>
    <w:rsid w:val="00F176F7"/>
    <w:rsid w:val="00F22FA9"/>
    <w:rsid w:val="00F25F6C"/>
    <w:rsid w:val="00F26BB7"/>
    <w:rsid w:val="00F400E3"/>
    <w:rsid w:val="00F40847"/>
    <w:rsid w:val="00F40A4B"/>
    <w:rsid w:val="00F43B82"/>
    <w:rsid w:val="00F441D5"/>
    <w:rsid w:val="00F5304A"/>
    <w:rsid w:val="00F545E2"/>
    <w:rsid w:val="00F6148B"/>
    <w:rsid w:val="00F62318"/>
    <w:rsid w:val="00F72A25"/>
    <w:rsid w:val="00F7738D"/>
    <w:rsid w:val="00F81F0E"/>
    <w:rsid w:val="00F87BC9"/>
    <w:rsid w:val="00F90E34"/>
    <w:rsid w:val="00F910CA"/>
    <w:rsid w:val="00F929CF"/>
    <w:rsid w:val="00FA2BE0"/>
    <w:rsid w:val="00FA569D"/>
    <w:rsid w:val="00FA56DB"/>
    <w:rsid w:val="00FB3686"/>
    <w:rsid w:val="00FB746D"/>
    <w:rsid w:val="00FC154A"/>
    <w:rsid w:val="00FC5962"/>
    <w:rsid w:val="00FC7ACE"/>
    <w:rsid w:val="00FD2519"/>
    <w:rsid w:val="00FD4F7A"/>
    <w:rsid w:val="00FE0DBE"/>
    <w:rsid w:val="00FE4BCF"/>
    <w:rsid w:val="00FF429D"/>
    <w:rsid w:val="00FF4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6952"/>
  <w15:chartTrackingRefBased/>
  <w15:docId w15:val="{48684600-1322-4CF3-BA03-2BCC8229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ind w:left="-567" w:righ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4E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014E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14E4F"/>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14E4F"/>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14E4F"/>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014E4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14E4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14E4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14E4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14E4F"/>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014E4F"/>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014E4F"/>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014E4F"/>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014E4F"/>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014E4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14E4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14E4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14E4F"/>
    <w:rPr>
      <w:rFonts w:eastAsiaTheme="majorEastAsia" w:cstheme="majorBidi"/>
      <w:color w:val="272727" w:themeColor="text1" w:themeTint="D8"/>
    </w:rPr>
  </w:style>
  <w:style w:type="paragraph" w:styleId="Titel">
    <w:name w:val="Title"/>
    <w:basedOn w:val="Standard"/>
    <w:next w:val="Standard"/>
    <w:link w:val="TitelZchn"/>
    <w:uiPriority w:val="10"/>
    <w:qFormat/>
    <w:rsid w:val="00014E4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14E4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14E4F"/>
    <w:pPr>
      <w:numPr>
        <w:ilvl w:val="1"/>
      </w:numPr>
      <w:spacing w:after="160"/>
      <w:ind w:left="-567"/>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14E4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14E4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14E4F"/>
    <w:rPr>
      <w:i/>
      <w:iCs/>
      <w:color w:val="404040" w:themeColor="text1" w:themeTint="BF"/>
    </w:rPr>
  </w:style>
  <w:style w:type="paragraph" w:styleId="Listenabsatz">
    <w:name w:val="List Paragraph"/>
    <w:basedOn w:val="Standard"/>
    <w:uiPriority w:val="34"/>
    <w:qFormat/>
    <w:rsid w:val="00014E4F"/>
    <w:pPr>
      <w:ind w:left="720"/>
      <w:contextualSpacing/>
    </w:pPr>
  </w:style>
  <w:style w:type="character" w:styleId="IntensiveHervorhebung">
    <w:name w:val="Intense Emphasis"/>
    <w:basedOn w:val="Absatz-Standardschriftart"/>
    <w:uiPriority w:val="21"/>
    <w:qFormat/>
    <w:rsid w:val="00014E4F"/>
    <w:rPr>
      <w:i/>
      <w:iCs/>
      <w:color w:val="365F91" w:themeColor="accent1" w:themeShade="BF"/>
    </w:rPr>
  </w:style>
  <w:style w:type="paragraph" w:styleId="IntensivesZitat">
    <w:name w:val="Intense Quote"/>
    <w:basedOn w:val="Standard"/>
    <w:next w:val="Standard"/>
    <w:link w:val="IntensivesZitatZchn"/>
    <w:uiPriority w:val="30"/>
    <w:qFormat/>
    <w:rsid w:val="00014E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14E4F"/>
    <w:rPr>
      <w:i/>
      <w:iCs/>
      <w:color w:val="365F91" w:themeColor="accent1" w:themeShade="BF"/>
    </w:rPr>
  </w:style>
  <w:style w:type="character" w:styleId="IntensiverVerweis">
    <w:name w:val="Intense Reference"/>
    <w:basedOn w:val="Absatz-Standardschriftart"/>
    <w:uiPriority w:val="32"/>
    <w:qFormat/>
    <w:rsid w:val="00014E4F"/>
    <w:rPr>
      <w:b/>
      <w:bCs/>
      <w:smallCaps/>
      <w:color w:val="365F91" w:themeColor="accent1" w:themeShade="BF"/>
      <w:spacing w:val="5"/>
    </w:rPr>
  </w:style>
  <w:style w:type="character" w:styleId="Hyperlink">
    <w:name w:val="Hyperlink"/>
    <w:basedOn w:val="Absatz-Standardschriftart"/>
    <w:uiPriority w:val="99"/>
    <w:unhideWhenUsed/>
    <w:rsid w:val="00A5401F"/>
    <w:rPr>
      <w:color w:val="0000FF" w:themeColor="hyperlink"/>
      <w:u w:val="single"/>
    </w:rPr>
  </w:style>
  <w:style w:type="character" w:styleId="NichtaufgelsteErwhnung">
    <w:name w:val="Unresolved Mention"/>
    <w:basedOn w:val="Absatz-Standardschriftart"/>
    <w:uiPriority w:val="99"/>
    <w:semiHidden/>
    <w:unhideWhenUsed/>
    <w:rsid w:val="00A54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ko.de" TargetMode="External"/><Relationship Id="rId5" Type="http://schemas.openxmlformats.org/officeDocument/2006/relationships/hyperlink" Target="mailto:info@sb-ko.de" TargetMode="Externa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11477</Characters>
  <Application>Microsoft Office Word</Application>
  <DocSecurity>0</DocSecurity>
  <Lines>95</Lines>
  <Paragraphs>26</Paragraphs>
  <ScaleCrop>false</ScaleCrop>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dc:creator>
  <cp:keywords/>
  <dc:description/>
  <cp:lastModifiedBy>Anja B</cp:lastModifiedBy>
  <cp:revision>588</cp:revision>
  <cp:lastPrinted>2024-08-29T05:59:00Z</cp:lastPrinted>
  <dcterms:created xsi:type="dcterms:W3CDTF">2024-05-06T05:58:00Z</dcterms:created>
  <dcterms:modified xsi:type="dcterms:W3CDTF">2024-08-29T06:07:00Z</dcterms:modified>
</cp:coreProperties>
</file>